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B195" w14:textId="4E42277F" w:rsidR="007867BE" w:rsidRPr="00040702" w:rsidRDefault="007867BE" w:rsidP="007867B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3GPP TSG RAN WG1 #112</w:t>
      </w:r>
      <w:r w:rsidRPr="00040702">
        <w:rPr>
          <w:rFonts w:ascii="Arial" w:hAnsi="Arial" w:cs="Arial"/>
          <w:b/>
          <w:bCs/>
          <w:sz w:val="24"/>
          <w:szCs w:val="24"/>
          <w:lang w:val="de-DE"/>
        </w:rPr>
        <w:tab/>
      </w:r>
      <w:r w:rsidR="00415594" w:rsidRPr="00415594">
        <w:rPr>
          <w:rFonts w:ascii="Arial" w:hAnsi="Arial" w:cs="Arial"/>
          <w:b/>
          <w:bCs/>
          <w:sz w:val="24"/>
          <w:szCs w:val="24"/>
          <w:lang w:val="de-DE"/>
        </w:rPr>
        <w:t>bis-e</w:t>
      </w:r>
      <w:r w:rsidRPr="00040702">
        <w:rPr>
          <w:rFonts w:ascii="Arial" w:hAnsi="Arial" w:cs="Arial"/>
          <w:b/>
          <w:bCs/>
          <w:sz w:val="24"/>
          <w:szCs w:val="24"/>
          <w:lang w:val="de-DE"/>
        </w:rPr>
        <w:t xml:space="preserve">                                              </w:t>
      </w:r>
      <w:r w:rsidR="00040702">
        <w:rPr>
          <w:rFonts w:ascii="Arial" w:hAnsi="Arial" w:cs="Arial"/>
          <w:b/>
          <w:bCs/>
          <w:sz w:val="24"/>
          <w:szCs w:val="24"/>
          <w:lang w:val="de-DE"/>
        </w:rPr>
        <w:t xml:space="preserve">                        </w:t>
      </w:r>
      <w:r w:rsidRPr="00040702">
        <w:rPr>
          <w:rFonts w:ascii="Arial" w:hAnsi="Arial" w:cs="Arial"/>
          <w:b/>
          <w:bCs/>
          <w:sz w:val="24"/>
          <w:szCs w:val="24"/>
          <w:lang w:val="de-DE"/>
        </w:rPr>
        <w:t xml:space="preserve">  R1-</w:t>
      </w:r>
      <w:r w:rsidR="003875F6" w:rsidRPr="003875F6">
        <w:t xml:space="preserve"> </w:t>
      </w:r>
      <w:r w:rsidR="003875F6" w:rsidRPr="003875F6">
        <w:rPr>
          <w:rFonts w:ascii="Arial" w:hAnsi="Arial" w:cs="Arial"/>
          <w:b/>
          <w:bCs/>
          <w:sz w:val="24"/>
          <w:szCs w:val="24"/>
          <w:lang w:val="de-DE"/>
        </w:rPr>
        <w:t>2303151</w:t>
      </w:r>
    </w:p>
    <w:p w14:paraId="1F5E8A2E" w14:textId="03E1ABCD" w:rsidR="007867BE" w:rsidRPr="00040702" w:rsidRDefault="00415594" w:rsidP="007867BE">
      <w:pPr>
        <w:tabs>
          <w:tab w:val="center" w:pos="4536"/>
          <w:tab w:val="right" w:pos="9072"/>
        </w:tabs>
        <w:ind w:firstLineChars="0" w:firstLine="0"/>
        <w:rPr>
          <w:rFonts w:ascii="Arial" w:hAnsi="Arial" w:cs="Arial"/>
          <w:b/>
          <w:bCs/>
          <w:sz w:val="24"/>
          <w:szCs w:val="24"/>
          <w:lang w:val="de-DE"/>
        </w:rPr>
      </w:pPr>
      <w:r>
        <w:rPr>
          <w:rFonts w:ascii="Arial" w:hAnsi="Arial"/>
          <w:b/>
          <w:bCs/>
          <w:noProof/>
          <w:sz w:val="24"/>
          <w:szCs w:val="24"/>
        </w:rPr>
        <w:t>e-Meeting, April 17th – 26th</w:t>
      </w:r>
      <w:r w:rsidRPr="00CF5E28">
        <w:rPr>
          <w:rFonts w:ascii="Arial" w:hAnsi="Arial"/>
          <w:b/>
          <w:bCs/>
          <w:noProof/>
          <w:sz w:val="24"/>
          <w:szCs w:val="24"/>
        </w:rPr>
        <w:t>, 202</w:t>
      </w:r>
      <w:r w:rsidR="007867BE" w:rsidRPr="00040702">
        <w:rPr>
          <w:rFonts w:ascii="Arial" w:hAnsi="Arial" w:cs="Arial"/>
          <w:b/>
          <w:bCs/>
          <w:sz w:val="24"/>
          <w:szCs w:val="24"/>
          <w:lang w:val="de-DE"/>
        </w:rPr>
        <w:t>3</w:t>
      </w:r>
    </w:p>
    <w:p w14:paraId="705F5AB1" w14:textId="71C24C8C" w:rsidR="006C551E" w:rsidRPr="00040702" w:rsidRDefault="006C551E" w:rsidP="006C551E">
      <w:pPr>
        <w:ind w:firstLineChars="0" w:firstLine="0"/>
        <w:rPr>
          <w:rFonts w:ascii="Arial" w:eastAsia="等线" w:hAnsi="Arial" w:cs="Arial"/>
          <w:sz w:val="24"/>
          <w:szCs w:val="24"/>
          <w:lang w:eastAsia="zh-CN"/>
        </w:rPr>
      </w:pPr>
      <w:r w:rsidRPr="00040702">
        <w:rPr>
          <w:rFonts w:ascii="Arial" w:hAnsi="Arial" w:cs="Arial"/>
          <w:b/>
          <w:sz w:val="24"/>
          <w:szCs w:val="24"/>
          <w:lang w:eastAsia="zh-CN"/>
        </w:rPr>
        <w:t>Agenda Item:</w:t>
      </w:r>
      <w:r w:rsidRPr="00040702">
        <w:rPr>
          <w:rFonts w:ascii="Arial" w:hAnsi="Arial" w:cs="Arial"/>
          <w:sz w:val="24"/>
          <w:szCs w:val="24"/>
          <w:lang w:eastAsia="zh-CN"/>
        </w:rPr>
        <w:tab/>
      </w:r>
      <w:r w:rsidRPr="00040702">
        <w:rPr>
          <w:rFonts w:ascii="Arial" w:hAnsi="Arial" w:cs="Arial"/>
          <w:sz w:val="24"/>
          <w:szCs w:val="24"/>
          <w:lang w:eastAsia="zh-CN"/>
        </w:rPr>
        <w:tab/>
      </w:r>
      <w:r w:rsidR="001C6E2C" w:rsidRPr="00040702">
        <w:rPr>
          <w:rFonts w:ascii="Arial" w:hAnsi="Arial" w:cs="Arial"/>
          <w:color w:val="000000"/>
          <w:sz w:val="24"/>
          <w:szCs w:val="24"/>
        </w:rPr>
        <w:t>9.</w:t>
      </w:r>
      <w:r w:rsidR="00695C7E" w:rsidRPr="00040702">
        <w:rPr>
          <w:rFonts w:ascii="Arial" w:hAnsi="Arial" w:cs="Arial"/>
          <w:color w:val="000000"/>
          <w:sz w:val="24"/>
          <w:szCs w:val="24"/>
        </w:rPr>
        <w:t>1</w:t>
      </w:r>
      <w:r w:rsidR="00744EFE">
        <w:rPr>
          <w:rFonts w:ascii="Arial" w:hAnsi="Arial" w:cs="Arial"/>
          <w:color w:val="000000"/>
          <w:sz w:val="24"/>
          <w:szCs w:val="24"/>
        </w:rPr>
        <w:t>1</w:t>
      </w:r>
      <w:r w:rsidR="001C6E2C" w:rsidRPr="00040702">
        <w:rPr>
          <w:rFonts w:ascii="Arial" w:hAnsi="Arial" w:cs="Arial"/>
          <w:color w:val="000000"/>
          <w:sz w:val="24"/>
          <w:szCs w:val="24"/>
        </w:rPr>
        <w:t>.</w:t>
      </w:r>
      <w:r w:rsidR="00695C7E" w:rsidRPr="00040702">
        <w:rPr>
          <w:rFonts w:ascii="Arial" w:hAnsi="Arial" w:cs="Arial"/>
          <w:color w:val="000000"/>
          <w:sz w:val="24"/>
          <w:szCs w:val="24"/>
        </w:rPr>
        <w:t>2</w:t>
      </w:r>
    </w:p>
    <w:p w14:paraId="15271CB5" w14:textId="77777777" w:rsidR="006C551E" w:rsidRPr="00040702" w:rsidRDefault="006C551E" w:rsidP="006C551E">
      <w:pPr>
        <w:ind w:firstLineChars="0" w:firstLine="0"/>
        <w:rPr>
          <w:rFonts w:ascii="Arial" w:hAnsi="Arial" w:cs="Arial"/>
          <w:sz w:val="24"/>
          <w:szCs w:val="24"/>
          <w:lang w:eastAsia="zh-CN"/>
        </w:rPr>
      </w:pPr>
      <w:r w:rsidRPr="00040702">
        <w:rPr>
          <w:rFonts w:ascii="Arial" w:hAnsi="Arial" w:cs="Arial"/>
          <w:b/>
          <w:sz w:val="24"/>
          <w:szCs w:val="24"/>
          <w:lang w:eastAsia="zh-CN"/>
        </w:rPr>
        <w:t>Source:</w:t>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t>Samsung</w:t>
      </w:r>
    </w:p>
    <w:p w14:paraId="18850E85" w14:textId="7CCFD34B" w:rsidR="006C551E" w:rsidRPr="00040702" w:rsidRDefault="006C551E" w:rsidP="006C551E">
      <w:pPr>
        <w:ind w:firstLineChars="0" w:firstLine="0"/>
        <w:rPr>
          <w:rFonts w:ascii="Arial" w:hAnsi="Arial" w:cs="Arial"/>
          <w:color w:val="000000"/>
          <w:sz w:val="24"/>
          <w:szCs w:val="24"/>
        </w:rPr>
      </w:pPr>
      <w:r w:rsidRPr="00040702">
        <w:rPr>
          <w:rFonts w:ascii="Arial" w:hAnsi="Arial" w:cs="Arial"/>
          <w:b/>
          <w:sz w:val="24"/>
          <w:szCs w:val="24"/>
          <w:lang w:eastAsia="zh-CN"/>
        </w:rPr>
        <w:t>Title:</w:t>
      </w:r>
      <w:r w:rsidRPr="00040702">
        <w:rPr>
          <w:rFonts w:ascii="Arial" w:hAnsi="Arial" w:cs="Arial"/>
          <w:b/>
          <w:sz w:val="24"/>
          <w:szCs w:val="24"/>
          <w:lang w:eastAsia="zh-CN"/>
        </w:rPr>
        <w:tab/>
      </w:r>
      <w:r w:rsidRPr="00040702">
        <w:rPr>
          <w:rFonts w:ascii="Arial" w:hAnsi="Arial" w:cs="Arial"/>
          <w:b/>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00695C7E" w:rsidRPr="00040702">
        <w:rPr>
          <w:rFonts w:ascii="Arial" w:hAnsi="Arial" w:cs="Arial"/>
          <w:color w:val="000000"/>
          <w:sz w:val="24"/>
          <w:szCs w:val="24"/>
        </w:rPr>
        <w:t>Receiver architecture for LP-WUS</w:t>
      </w:r>
    </w:p>
    <w:p w14:paraId="438AB1B9" w14:textId="76606E4B" w:rsidR="006C551E" w:rsidRPr="00040702" w:rsidRDefault="006C551E" w:rsidP="006C551E">
      <w:pPr>
        <w:ind w:firstLineChars="0" w:firstLine="0"/>
        <w:rPr>
          <w:rFonts w:ascii="Arial" w:hAnsi="Arial" w:cs="Arial"/>
          <w:b/>
          <w:sz w:val="24"/>
          <w:szCs w:val="24"/>
        </w:rPr>
      </w:pPr>
      <w:r w:rsidRPr="00040702">
        <w:rPr>
          <w:rFonts w:ascii="Arial" w:eastAsia="MS Mincho" w:hAnsi="Arial" w:cs="Arial"/>
          <w:b/>
          <w:sz w:val="24"/>
          <w:szCs w:val="24"/>
          <w:lang w:eastAsia="zh-CN"/>
        </w:rPr>
        <w:t>Document for:</w:t>
      </w:r>
      <w:r w:rsidRPr="00040702">
        <w:rPr>
          <w:rFonts w:ascii="Arial" w:hAnsi="Arial" w:cs="Arial"/>
          <w:b/>
          <w:sz w:val="24"/>
          <w:szCs w:val="24"/>
        </w:rPr>
        <w:tab/>
      </w:r>
      <w:r w:rsidR="00040702">
        <w:rPr>
          <w:rFonts w:ascii="Arial" w:hAnsi="Arial" w:cs="Arial"/>
          <w:b/>
          <w:sz w:val="24"/>
          <w:szCs w:val="24"/>
        </w:rPr>
        <w:t xml:space="preserve">    </w:t>
      </w:r>
      <w:r w:rsidR="00583A70" w:rsidRPr="00040702">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rPr>
        <mc:AlternateContent>
          <mc:Choice Requires="wps">
            <w:drawing>
              <wp:anchor distT="0" distB="0" distL="114300" distR="114300" simplePos="0" relativeHeight="251651584" behindDoc="0" locked="0" layoutInCell="1" allowOverlap="1" wp14:anchorId="01766348" wp14:editId="3B874EC0">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1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Note: The need for RAN2 evaluation will be triggered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39B03C67" w:rsidR="00AA77E6" w:rsidRDefault="00305B0D" w:rsidP="00AA77E6">
      <w:pPr>
        <w:ind w:firstLineChars="0" w:firstLine="231"/>
        <w:rPr>
          <w:iCs/>
          <w:sz w:val="22"/>
        </w:rPr>
      </w:pPr>
      <w:r>
        <w:rPr>
          <w:iCs/>
          <w:sz w:val="22"/>
        </w:rPr>
        <w:t xml:space="preserve">According to the SID shown as above, new signals will be introduced to be used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r w:rsidR="00F648D4" w:rsidRPr="00F648D4">
        <w:rPr>
          <w:iCs/>
          <w:sz w:val="22"/>
        </w:rPr>
        <w:t xml:space="preserve">To </w:t>
      </w:r>
      <w:r w:rsidR="00F648D4">
        <w:rPr>
          <w:iCs/>
          <w:sz w:val="22"/>
        </w:rPr>
        <w:t>further prolong the battery life,</w:t>
      </w:r>
      <w:r w:rsidR="00F648D4" w:rsidRPr="00F648D4">
        <w:rPr>
          <w:iCs/>
          <w:sz w:val="22"/>
        </w:rPr>
        <w:t xml:space="preserve"> a separate receiver </w:t>
      </w:r>
      <w:r w:rsidR="00565356">
        <w:rPr>
          <w:iCs/>
          <w:sz w:val="22"/>
        </w:rPr>
        <w:t>will</w:t>
      </w:r>
      <w:r w:rsidR="00F648D4">
        <w:rPr>
          <w:iCs/>
          <w:sz w:val="22"/>
        </w:rPr>
        <w:t xml:space="preserve"> be designed to</w:t>
      </w:r>
      <w:r w:rsidR="00F648D4" w:rsidRPr="00F648D4">
        <w:rPr>
          <w:iCs/>
          <w:sz w:val="22"/>
        </w:rPr>
        <w:t xml:space="preserve"> monitor </w:t>
      </w:r>
      <w:r w:rsidR="007F38F2">
        <w:rPr>
          <w:iCs/>
          <w:sz w:val="22"/>
        </w:rPr>
        <w:t xml:space="preserve">the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B53F7">
        <w:rPr>
          <w:iCs/>
          <w:sz w:val="22"/>
        </w:rPr>
        <w:t>off</w:t>
      </w:r>
      <w:r w:rsidR="000241E3">
        <w:rPr>
          <w:iCs/>
          <w:sz w:val="22"/>
        </w:rPr>
        <w:t xml:space="preserve"> state</w:t>
      </w:r>
      <w:r w:rsidR="00505E65">
        <w:rPr>
          <w:iCs/>
          <w:sz w:val="22"/>
        </w:rPr>
        <w:t xml:space="preserve"> (from Rel-16) or off as a new state</w:t>
      </w:r>
      <w:r w:rsidR="001E3CAD">
        <w:rPr>
          <w:iCs/>
          <w:sz w:val="22"/>
        </w:rPr>
        <w:t xml:space="preserve"> which can be further discussed during SI</w:t>
      </w:r>
      <w:r w:rsidR="007F38F2">
        <w:rPr>
          <w:iCs/>
          <w:sz w:val="22"/>
        </w:rPr>
        <w:t xml:space="preserve"> (e.g., </w:t>
      </w:r>
      <w:proofErr w:type="spellStart"/>
      <w:r w:rsidR="0042376F">
        <w:rPr>
          <w:iCs/>
          <w:sz w:val="22"/>
        </w:rPr>
        <w:t>ultra deep</w:t>
      </w:r>
      <w:proofErr w:type="spellEnd"/>
      <w:r w:rsidR="007F38F2">
        <w:rPr>
          <w:iCs/>
          <w:sz w:val="22"/>
        </w:rPr>
        <w:t xml:space="preserve"> sleep)</w:t>
      </w:r>
      <w:r w:rsidR="000241E3">
        <w:rPr>
          <w:iCs/>
          <w:sz w:val="22"/>
        </w:rPr>
        <w:t>.</w:t>
      </w:r>
    </w:p>
    <w:p w14:paraId="1EBE98F6" w14:textId="4E1A67A4"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104367">
        <w:rPr>
          <w:iCs/>
          <w:sz w:val="22"/>
        </w:rPr>
        <w:t xml:space="preserve">a </w:t>
      </w:r>
      <w:r w:rsidR="005B53F7">
        <w:rPr>
          <w:iCs/>
          <w:sz w:val="22"/>
        </w:rPr>
        <w:t>new receiver architecture</w:t>
      </w:r>
      <w:r>
        <w:rPr>
          <w:iCs/>
          <w:sz w:val="22"/>
        </w:rPr>
        <w:t xml:space="preserve"> is </w:t>
      </w:r>
      <w:r w:rsidR="00C60B76">
        <w:rPr>
          <w:iCs/>
          <w:sz w:val="22"/>
        </w:rPr>
        <w:t>taken into ac</w:t>
      </w:r>
      <w:r w:rsidR="00104367">
        <w:rPr>
          <w:iCs/>
          <w:sz w:val="22"/>
        </w:rPr>
        <w:t>c</w:t>
      </w:r>
      <w:r w:rsidR="00C60B76">
        <w:rPr>
          <w:iCs/>
          <w:sz w:val="22"/>
        </w:rPr>
        <w:t>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585C93DE"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w:t>
      </w:r>
      <w:r w:rsidR="009957D4">
        <w:rPr>
          <w:rFonts w:eastAsia="等线" w:hint="eastAsia"/>
          <w:iCs/>
          <w:sz w:val="22"/>
          <w:lang w:eastAsia="zh-CN"/>
        </w:rPr>
        <w:t>of</w:t>
      </w:r>
      <w:r w:rsidR="009957D4">
        <w:rPr>
          <w:rFonts w:eastAsia="等线"/>
          <w:iCs/>
          <w:sz w:val="22"/>
          <w:lang w:eastAsia="zh-CN"/>
        </w:rPr>
        <w:t xml:space="preserve"> </w:t>
      </w:r>
      <w:r w:rsidRPr="00B23A17">
        <w:rPr>
          <w:rFonts w:eastAsia="等线"/>
          <w:iCs/>
          <w:sz w:val="22"/>
          <w:lang w:eastAsia="zh-CN"/>
        </w:rPr>
        <w:t>legacy signal of the main receiver</w:t>
      </w:r>
      <w:r w:rsidR="009957D4">
        <w:rPr>
          <w:rFonts w:eastAsia="等线"/>
          <w:iCs/>
          <w:sz w:val="22"/>
          <w:lang w:eastAsia="zh-CN"/>
        </w:rPr>
        <w:t xml:space="preserve"> </w:t>
      </w:r>
      <w:r w:rsidR="009957D4">
        <w:rPr>
          <w:rFonts w:eastAsia="等线" w:hint="eastAsia"/>
          <w:iCs/>
          <w:sz w:val="22"/>
          <w:lang w:eastAsia="zh-CN"/>
        </w:rPr>
        <w:t>(</w:t>
      </w:r>
      <w:r w:rsidR="0042376F">
        <w:rPr>
          <w:rFonts w:eastAsia="等线"/>
          <w:iCs/>
          <w:sz w:val="22"/>
          <w:lang w:eastAsia="zh-CN"/>
        </w:rPr>
        <w:t>e.g.,</w:t>
      </w:r>
      <w:r w:rsidR="009957D4">
        <w:rPr>
          <w:rFonts w:eastAsia="等线"/>
          <w:iCs/>
          <w:sz w:val="22"/>
          <w:lang w:eastAsia="zh-CN"/>
        </w:rPr>
        <w:t xml:space="preserve"> PDCCH</w:t>
      </w:r>
      <w:r w:rsidR="009957D4">
        <w:rPr>
          <w:rFonts w:eastAsia="等线" w:hint="eastAsia"/>
          <w:iCs/>
          <w:sz w:val="22"/>
          <w:lang w:eastAsia="zh-CN"/>
        </w:rPr>
        <w:t>)</w:t>
      </w:r>
      <w:r>
        <w:rPr>
          <w:rFonts w:eastAsia="等线"/>
          <w:iCs/>
          <w:sz w:val="22"/>
          <w:lang w:eastAsia="zh-CN"/>
        </w:rPr>
        <w:t xml:space="preserve">, the WUR architecture may </w:t>
      </w:r>
      <w:r w:rsidRPr="00B23A17">
        <w:rPr>
          <w:rFonts w:eastAsia="等线"/>
          <w:iCs/>
          <w:sz w:val="22"/>
          <w:lang w:eastAsia="zh-CN"/>
        </w:rPr>
        <w:t>not achieve</w:t>
      </w:r>
      <w:r w:rsidR="00044EB8">
        <w:rPr>
          <w:rFonts w:eastAsia="等线"/>
          <w:iCs/>
          <w:sz w:val="22"/>
          <w:lang w:eastAsia="zh-CN"/>
        </w:rPr>
        <w:t xml:space="preserve"> the</w:t>
      </w:r>
      <w:r w:rsidRPr="00B23A17">
        <w:rPr>
          <w:rFonts w:eastAsia="等线"/>
          <w:iCs/>
          <w:sz w:val="22"/>
          <w:lang w:eastAsia="zh-CN"/>
        </w:rPr>
        <w:t xml:space="preser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the WUR i</w:t>
      </w:r>
      <w:r w:rsidRPr="00B23A17">
        <w:rPr>
          <w:rFonts w:eastAsia="等线"/>
          <w:iCs/>
          <w:sz w:val="22"/>
          <w:lang w:eastAsia="zh-CN"/>
        </w:rPr>
        <w:t xml:space="preserve">s assumed to be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314C576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separate WUR </w:t>
      </w:r>
      <w:r w:rsidRPr="000F4A2F">
        <w:rPr>
          <w:b/>
          <w:bCs/>
          <w:i/>
          <w:sz w:val="22"/>
        </w:rPr>
        <w:t>should be reduced dramatically compared with main radio.</w:t>
      </w:r>
    </w:p>
    <w:p w14:paraId="63209A57" w14:textId="56795E37"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should be further considered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r w:rsidR="001E3CAD">
        <w:rPr>
          <w:iCs/>
          <w:sz w:val="22"/>
        </w:rPr>
        <w:t xml:space="preserve">is </w:t>
      </w:r>
      <w:r w:rsidR="007A51F3">
        <w:rPr>
          <w:iCs/>
          <w:sz w:val="22"/>
        </w:rPr>
        <w:t>transmit</w:t>
      </w:r>
      <w:r w:rsidR="001E3CAD">
        <w:rPr>
          <w:iCs/>
          <w:sz w:val="22"/>
        </w:rPr>
        <w:t>ted</w:t>
      </w:r>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sidR="00A35C0D">
        <w:rPr>
          <w:iCs/>
          <w:sz w:val="22"/>
        </w:rPr>
        <w:t>/</w:t>
      </w:r>
      <w:r w:rsidR="00A35C0D" w:rsidRPr="00A35C0D">
        <w:rPr>
          <w:iCs/>
          <w:sz w:val="22"/>
        </w:rPr>
        <w:t xml:space="preserve"> Frequency Locked Loop</w:t>
      </w:r>
      <w:r w:rsidR="00A35C0D">
        <w:rPr>
          <w:iCs/>
          <w:sz w:val="22"/>
        </w:rPr>
        <w:t xml:space="preserve"> </w:t>
      </w:r>
      <w:r w:rsidR="00A35C0D" w:rsidRPr="00A35C0D">
        <w:rPr>
          <w:rFonts w:hint="eastAsia"/>
          <w:iCs/>
          <w:sz w:val="22"/>
        </w:rPr>
        <w:t>(</w:t>
      </w:r>
      <w:r w:rsidR="00A35C0D" w:rsidRPr="00A35C0D">
        <w:rPr>
          <w:iCs/>
          <w:sz w:val="22"/>
        </w:rPr>
        <w:t>FLL)</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E17929">
        <w:rPr>
          <w:iCs/>
          <w:sz w:val="22"/>
        </w:rPr>
        <w:t>may be needed</w:t>
      </w:r>
      <w:r w:rsidR="00273DEE">
        <w:rPr>
          <w:iCs/>
          <w:sz w:val="22"/>
        </w:rPr>
        <w:t xml:space="preserve"> at the </w:t>
      </w:r>
      <w:r w:rsidR="001E3CAD">
        <w:rPr>
          <w:iCs/>
          <w:sz w:val="22"/>
        </w:rPr>
        <w:t>WUR</w:t>
      </w:r>
      <w:r w:rsidR="00273DEE">
        <w:rPr>
          <w:iCs/>
          <w:sz w:val="22"/>
        </w:rPr>
        <w:t>.</w:t>
      </w:r>
    </w:p>
    <w:p w14:paraId="617BB3D0" w14:textId="1CC0693B" w:rsidR="00732740" w:rsidRPr="00732740" w:rsidRDefault="00A52D6B" w:rsidP="005C601B">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sidR="00273DEE">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2B690F17" w14:textId="5FD9F067"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can range from 0.3 to 200 kbps. </w:t>
      </w:r>
      <w:r>
        <w:rPr>
          <w:iCs/>
          <w:sz w:val="22"/>
        </w:rPr>
        <w:t xml:space="preserve">In addition, </w:t>
      </w:r>
      <w:r w:rsidRPr="00DC0D5C">
        <w:rPr>
          <w:iCs/>
          <w:sz w:val="22"/>
        </w:rPr>
        <w:t>t</w:t>
      </w:r>
      <w:r>
        <w:rPr>
          <w:iCs/>
          <w:sz w:val="22"/>
        </w:rPr>
        <w:t>he sensitivity can reach -80 dB</w:t>
      </w:r>
      <w:r w:rsidRPr="00DC0D5C">
        <w:rPr>
          <w:iCs/>
          <w:sz w:val="22"/>
        </w:rPr>
        <w:t>m</w:t>
      </w:r>
      <w:r>
        <w:rPr>
          <w:iCs/>
          <w:sz w:val="22"/>
        </w:rPr>
        <w:t xml:space="preserve"> in most papers, and the p</w:t>
      </w:r>
      <w:r w:rsidRPr="00DC0D5C">
        <w:rPr>
          <w:iCs/>
          <w:sz w:val="22"/>
        </w:rPr>
        <w:t xml:space="preserve">ower consumption ranges from 4.5 </w:t>
      </w:r>
      <w:proofErr w:type="spellStart"/>
      <w:r w:rsidR="00104367" w:rsidRPr="00285F09">
        <w:rPr>
          <w:rFonts w:hint="eastAsia"/>
          <w:iCs/>
          <w:sz w:val="22"/>
        </w:rPr>
        <w:t>u</w:t>
      </w:r>
      <w:r w:rsidR="00104367">
        <w:rPr>
          <w:iCs/>
          <w:sz w:val="22"/>
        </w:rPr>
        <w:t>W</w:t>
      </w:r>
      <w:proofErr w:type="spellEnd"/>
      <w:r w:rsidR="00104367" w:rsidRPr="00DC0D5C">
        <w:rPr>
          <w:iCs/>
          <w:sz w:val="22"/>
        </w:rPr>
        <w:t xml:space="preserve"> </w:t>
      </w:r>
      <w:r w:rsidRPr="00DC0D5C">
        <w:rPr>
          <w:iCs/>
          <w:sz w:val="22"/>
        </w:rPr>
        <w:t xml:space="preserve">to 578 </w:t>
      </w:r>
      <w:proofErr w:type="spellStart"/>
      <w:r>
        <w:rPr>
          <w:iCs/>
          <w:sz w:val="22"/>
        </w:rPr>
        <w:t>m</w:t>
      </w:r>
      <w:r w:rsidR="00104367">
        <w:rPr>
          <w:iCs/>
          <w:sz w:val="22"/>
        </w:rPr>
        <w:t>W</w:t>
      </w:r>
      <w:proofErr w:type="spellEnd"/>
      <w:r w:rsidRPr="00DC0D5C">
        <w:rPr>
          <w:iCs/>
          <w:sz w:val="22"/>
        </w:rPr>
        <w:t>.</w:t>
      </w:r>
      <w:r w:rsidR="00285F09">
        <w:rPr>
          <w:iCs/>
          <w:sz w:val="22"/>
        </w:rPr>
        <w:t xml:space="preserve"> It should be noticed that there is a </w:t>
      </w:r>
      <w:r w:rsidR="00285F09" w:rsidRPr="00285F09">
        <w:rPr>
          <w:iCs/>
          <w:sz w:val="22"/>
        </w:rPr>
        <w:t xml:space="preserve">tradeoff </w:t>
      </w:r>
      <w:r w:rsidR="00104367">
        <w:rPr>
          <w:iCs/>
          <w:sz w:val="22"/>
        </w:rPr>
        <w:t>among</w:t>
      </w:r>
      <w:r w:rsidR="00104367" w:rsidRPr="00285F09">
        <w:rPr>
          <w:iCs/>
          <w:sz w:val="22"/>
        </w:rPr>
        <w:t xml:space="preserve"> </w:t>
      </w:r>
      <w:r w:rsidR="00285F09" w:rsidRPr="00285F09">
        <w:rPr>
          <w:iCs/>
          <w:sz w:val="22"/>
        </w:rPr>
        <w:t>sensitivity, data rate and power consumption in the process of WUR designing.</w:t>
      </w:r>
      <w:r w:rsidR="00285F09">
        <w:rPr>
          <w:iCs/>
          <w:sz w:val="22"/>
        </w:rPr>
        <w:t xml:space="preserve"> </w:t>
      </w:r>
      <w:r w:rsidR="00285F09" w:rsidRPr="00285F09">
        <w:rPr>
          <w:iCs/>
          <w:sz w:val="22"/>
        </w:rPr>
        <w:t>If we pursue higher sensitivity and data rate, it will lead to higher power consumption</w:t>
      </w:r>
      <w:r w:rsidR="00285F09">
        <w:rPr>
          <w:iCs/>
          <w:sz w:val="22"/>
        </w:rPr>
        <w:t xml:space="preserve"> then.</w:t>
      </w:r>
    </w:p>
    <w:p w14:paraId="38AE0B2D" w14:textId="46E891B9"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0E177C">
        <w:rPr>
          <w:b/>
          <w:i/>
          <w:sz w:val="22"/>
          <w:szCs w:val="22"/>
          <w:lang w:eastAsia="ja-JP"/>
        </w:rPr>
        <w:t>S</w:t>
      </w:r>
      <w:r w:rsidR="005C601B" w:rsidRPr="00BF4715">
        <w:rPr>
          <w:b/>
          <w:i/>
          <w:sz w:val="22"/>
          <w:szCs w:val="22"/>
          <w:lang w:eastAsia="ja-JP"/>
        </w:rPr>
        <w:t>tudy</w:t>
      </w:r>
      <w:r w:rsidR="005C601B">
        <w:rPr>
          <w:b/>
          <w:i/>
          <w:sz w:val="22"/>
          <w:szCs w:val="22"/>
          <w:lang w:eastAsia="ja-JP"/>
        </w:rPr>
        <w:t xml:space="preserve"> </w:t>
      </w:r>
      <w:r w:rsidR="005C601B" w:rsidRPr="000F4A2F">
        <w:rPr>
          <w:b/>
          <w:i/>
          <w:sz w:val="22"/>
          <w:szCs w:val="22"/>
          <w:lang w:eastAsia="ja-JP"/>
        </w:rPr>
        <w:t>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w:t>
      </w:r>
      <w:r w:rsidR="00104367">
        <w:rPr>
          <w:b/>
          <w:i/>
          <w:sz w:val="22"/>
          <w:szCs w:val="22"/>
          <w:lang w:eastAsia="ja-JP"/>
        </w:rPr>
        <w:t>among</w:t>
      </w:r>
      <w:r w:rsidR="00104367" w:rsidRPr="000F4A2F">
        <w:rPr>
          <w:b/>
          <w:i/>
          <w:sz w:val="22"/>
          <w:szCs w:val="22"/>
          <w:lang w:eastAsia="ja-JP"/>
        </w:rPr>
        <w:t xml:space="preserve"> </w:t>
      </w:r>
      <w:r w:rsidR="005C601B" w:rsidRPr="000F4A2F">
        <w:rPr>
          <w:b/>
          <w:i/>
          <w:sz w:val="22"/>
          <w:szCs w:val="22"/>
          <w:lang w:eastAsia="ja-JP"/>
        </w:rPr>
        <w:t xml:space="preserve">sensitivity, data rate and power consumption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5C601B" w:rsidRPr="000F4A2F">
        <w:rPr>
          <w:b/>
          <w:i/>
          <w:sz w:val="22"/>
          <w:szCs w:val="22"/>
          <w:lang w:eastAsia="ja-JP"/>
        </w:rPr>
        <w:t>.</w:t>
      </w:r>
    </w:p>
    <w:p w14:paraId="4BED3E26" w14:textId="61E89228" w:rsidR="00E5323D" w:rsidRDefault="006F2698" w:rsidP="006F2698">
      <w:pPr>
        <w:pStyle w:val="1"/>
      </w:pPr>
      <w:r w:rsidRPr="006F2698">
        <w:t>The basic structure for WUR</w:t>
      </w:r>
    </w:p>
    <w:p w14:paraId="16150F35" w14:textId="3A650B79" w:rsidR="00911791" w:rsidRPr="00911791" w:rsidRDefault="002F57C0" w:rsidP="00DA6253">
      <w:pPr>
        <w:ind w:firstLineChars="0" w:firstLine="231"/>
        <w:rPr>
          <w:rFonts w:eastAsiaTheme="minorEastAsia"/>
          <w:iCs/>
          <w:vanish/>
        </w:rPr>
      </w:pPr>
      <w:r w:rsidRPr="00305B0D">
        <w:rPr>
          <w:iCs/>
          <w:sz w:val="22"/>
        </w:rPr>
        <w:t xml:space="preserve">For </w:t>
      </w:r>
      <w:r w:rsidR="00104367">
        <w:rPr>
          <w:iCs/>
          <w:sz w:val="22"/>
        </w:rPr>
        <w:t>h</w:t>
      </w:r>
      <w:r w:rsidRPr="00305B0D">
        <w:rPr>
          <w:iCs/>
          <w:sz w:val="22"/>
        </w:rPr>
        <w:t xml:space="preserve">ardware module of the wake-up receiver used for signal detecting and processing, a separate receiver for reception of </w:t>
      </w:r>
      <w:r>
        <w:rPr>
          <w:iCs/>
          <w:sz w:val="22"/>
        </w:rPr>
        <w:t>LP-</w:t>
      </w:r>
      <w:r w:rsidRPr="00305B0D">
        <w:rPr>
          <w:iCs/>
          <w:sz w:val="22"/>
        </w:rPr>
        <w:t>WUS in addition to main NR radio transceiver can be a basic UE architecture for the stu</w:t>
      </w:r>
      <w:r>
        <w:rPr>
          <w:iCs/>
          <w:sz w:val="22"/>
        </w:rPr>
        <w:t xml:space="preserve">dy. </w:t>
      </w:r>
      <w:r w:rsidR="003E0EA5">
        <w:rPr>
          <w:iCs/>
          <w:sz w:val="22"/>
        </w:rPr>
        <w:t>RAN1 has agreed three typical architectures</w:t>
      </w:r>
      <w:r w:rsidR="00E17929">
        <w:rPr>
          <w:iCs/>
          <w:sz w:val="22"/>
        </w:rPr>
        <w:t xml:space="preserve"> with FSK modulation, OFDMA</w:t>
      </w:r>
      <w:r w:rsidR="00044EB8">
        <w:rPr>
          <w:iCs/>
          <w:sz w:val="22"/>
        </w:rPr>
        <w:t>,</w:t>
      </w:r>
      <w:r w:rsidR="00E17929">
        <w:rPr>
          <w:iCs/>
          <w:sz w:val="22"/>
        </w:rPr>
        <w:t xml:space="preserve"> and OOK modulation</w:t>
      </w:r>
      <w:r w:rsidR="003E0EA5">
        <w:rPr>
          <w:iCs/>
          <w:sz w:val="22"/>
        </w:rPr>
        <w:t>,</w:t>
      </w:r>
      <w:r w:rsidR="00E17929">
        <w:rPr>
          <w:iCs/>
          <w:sz w:val="22"/>
        </w:rPr>
        <w:t xml:space="preserve"> </w:t>
      </w:r>
      <w:r w:rsidR="003E0EA5">
        <w:rPr>
          <w:iCs/>
          <w:sz w:val="22"/>
        </w:rPr>
        <w:t>which are discussed in the following.</w:t>
      </w:r>
    </w:p>
    <w:p w14:paraId="14434221" w14:textId="77777777" w:rsidR="00911791" w:rsidRPr="00911791" w:rsidRDefault="00911791" w:rsidP="00911791">
      <w:pPr>
        <w:pStyle w:val="afd"/>
        <w:numPr>
          <w:ilvl w:val="0"/>
          <w:numId w:val="15"/>
        </w:numPr>
        <w:ind w:firstLineChars="0"/>
        <w:rPr>
          <w:rFonts w:eastAsiaTheme="minorEastAsia"/>
          <w:iCs/>
          <w:vanish/>
        </w:rPr>
      </w:pPr>
    </w:p>
    <w:p w14:paraId="5CDC31EB" w14:textId="77777777" w:rsidR="00911791" w:rsidRPr="00911791" w:rsidRDefault="00911791" w:rsidP="00911791">
      <w:pPr>
        <w:pStyle w:val="afd"/>
        <w:numPr>
          <w:ilvl w:val="0"/>
          <w:numId w:val="15"/>
        </w:numPr>
        <w:ind w:firstLineChars="0"/>
        <w:rPr>
          <w:rFonts w:eastAsiaTheme="minorEastAsia"/>
          <w:iCs/>
          <w:vanish/>
        </w:rPr>
      </w:pPr>
    </w:p>
    <w:p w14:paraId="7F7DC6C6" w14:textId="3AEFAFC7" w:rsidR="00FA17F1" w:rsidRPr="00040702" w:rsidRDefault="00FA17F1" w:rsidP="009653DB">
      <w:pPr>
        <w:ind w:firstLineChars="0" w:firstLine="231"/>
        <w:rPr>
          <w:b/>
          <w:sz w:val="22"/>
          <w:szCs w:val="22"/>
          <w:lang w:eastAsia="ja-JP"/>
        </w:rPr>
      </w:pPr>
    </w:p>
    <w:p w14:paraId="26570F33"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0D5DF872"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47905C80"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11E42B2D" w14:textId="493AA10E"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FSK modulation</w:t>
      </w:r>
    </w:p>
    <w:p w14:paraId="24DF332A" w14:textId="78437DE5" w:rsidR="00DA6253" w:rsidRPr="00DA6253" w:rsidRDefault="00DA6253" w:rsidP="00DA6253">
      <w:pPr>
        <w:ind w:firstLineChars="0" w:firstLine="231"/>
        <w:rPr>
          <w:iCs/>
          <w:sz w:val="22"/>
        </w:rPr>
      </w:pPr>
      <w:r w:rsidRPr="00DA6253">
        <w:rPr>
          <w:rFonts w:hint="eastAsia"/>
          <w:iCs/>
          <w:sz w:val="22"/>
        </w:rPr>
        <w:t xml:space="preserve">In </w:t>
      </w:r>
      <w:r w:rsidR="003E0EA5">
        <w:rPr>
          <w:iCs/>
          <w:sz w:val="22"/>
        </w:rPr>
        <w:t>the last</w:t>
      </w:r>
      <w:r w:rsidRPr="00DA6253">
        <w:rPr>
          <w:rFonts w:hint="eastAsia"/>
          <w:iCs/>
          <w:sz w:val="22"/>
        </w:rPr>
        <w:t xml:space="preserve"> </w:t>
      </w:r>
      <w:r w:rsidRPr="00DA6253">
        <w:rPr>
          <w:iCs/>
          <w:sz w:val="22"/>
        </w:rPr>
        <w:t>meeting</w:t>
      </w:r>
      <w:r w:rsidRPr="00DA6253">
        <w:rPr>
          <w:rFonts w:hint="eastAsia"/>
          <w:iCs/>
          <w:sz w:val="22"/>
        </w:rPr>
        <w:t xml:space="preserve">, the following agreements on </w:t>
      </w:r>
      <w:r w:rsidRPr="00DA6253">
        <w:rPr>
          <w:iCs/>
          <w:sz w:val="22"/>
        </w:rPr>
        <w:t xml:space="preserve">WUR </w:t>
      </w:r>
      <w:r w:rsidRPr="00DA6253">
        <w:rPr>
          <w:rFonts w:hint="eastAsia"/>
          <w:iCs/>
          <w:sz w:val="22"/>
        </w:rPr>
        <w:t>architecture with</w:t>
      </w:r>
      <w:r>
        <w:rPr>
          <w:iCs/>
          <w:sz w:val="22"/>
        </w:rPr>
        <w:t xml:space="preserve"> FSK </w:t>
      </w:r>
      <w:r w:rsidRPr="00DA6253">
        <w:rPr>
          <w:rFonts w:hint="eastAsia"/>
          <w:iCs/>
          <w:sz w:val="22"/>
        </w:rPr>
        <w:t>modulation</w:t>
      </w:r>
      <w:r>
        <w:rPr>
          <w:iCs/>
          <w:sz w:val="22"/>
        </w:rPr>
        <w:t xml:space="preserv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DA6253" w14:paraId="0666F54F" w14:textId="77777777" w:rsidTr="00DA6253">
        <w:tc>
          <w:tcPr>
            <w:tcW w:w="9737" w:type="dxa"/>
          </w:tcPr>
          <w:p w14:paraId="36DD7E4A" w14:textId="77777777" w:rsidR="00DA6253" w:rsidRPr="00866303" w:rsidRDefault="00DA6253" w:rsidP="00DA6253">
            <w:pPr>
              <w:rPr>
                <w:highlight w:val="green"/>
                <w:lang w:eastAsia="x-none"/>
              </w:rPr>
            </w:pPr>
            <w:r w:rsidRPr="00866303">
              <w:rPr>
                <w:highlight w:val="green"/>
                <w:lang w:eastAsia="x-none"/>
              </w:rPr>
              <w:t>Agreement</w:t>
            </w:r>
          </w:p>
          <w:p w14:paraId="6A42A543" w14:textId="77777777" w:rsidR="00DA6253" w:rsidRPr="00C91F4B" w:rsidRDefault="00DA6253" w:rsidP="00DA6253">
            <w:r w:rsidRPr="00C91F4B">
              <w:t>Study the parallel receiver architectures (as examples that can be captured in the TR) for FSK based on the following diagrams:</w:t>
            </w:r>
          </w:p>
          <w:p w14:paraId="19CAE704" w14:textId="77777777" w:rsidR="00DA6253" w:rsidRPr="00C91F4B" w:rsidRDefault="00DA6253" w:rsidP="00DA6253">
            <w:pPr>
              <w:numPr>
                <w:ilvl w:val="0"/>
                <w:numId w:val="20"/>
              </w:numPr>
              <w:spacing w:before="0" w:after="0" w:line="240" w:lineRule="auto"/>
              <w:ind w:firstLineChars="0"/>
              <w:jc w:val="left"/>
              <w:rPr>
                <w:lang w:eastAsia="x-none"/>
              </w:rPr>
            </w:pPr>
            <w:r w:rsidRPr="00C91F4B">
              <w:rPr>
                <w:lang w:eastAsia="x-none"/>
              </w:rPr>
              <w:t>Parallel homodyne architecture</w:t>
            </w:r>
          </w:p>
          <w:p w14:paraId="180D389B" w14:textId="77777777" w:rsidR="00DA6253" w:rsidRPr="00C91F4B" w:rsidRDefault="00DA6253" w:rsidP="00DA6253">
            <w:pPr>
              <w:pStyle w:val="afd"/>
              <w:ind w:firstLine="220"/>
              <w:jc w:val="center"/>
            </w:pPr>
            <w:r w:rsidRPr="00C91F4B">
              <w:rPr>
                <w:noProof/>
                <w:lang w:eastAsia="ko-KR"/>
              </w:rPr>
              <w:drawing>
                <wp:inline distT="0" distB="0" distL="0" distR="0" wp14:anchorId="3281FA7D" wp14:editId="50E4E2A2">
                  <wp:extent cx="3543300" cy="800100"/>
                  <wp:effectExtent l="0" t="0" r="0" b="0"/>
                  <wp:docPr id="15" name="Picture 1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4E4155F8" w14:textId="77777777" w:rsidR="00DA6253" w:rsidRPr="00C91F4B" w:rsidRDefault="00DA6253" w:rsidP="00DA6253">
            <w:pPr>
              <w:numPr>
                <w:ilvl w:val="1"/>
                <w:numId w:val="20"/>
              </w:numPr>
              <w:spacing w:before="0" w:after="0" w:line="240" w:lineRule="auto"/>
              <w:ind w:firstLineChars="0"/>
              <w:jc w:val="left"/>
              <w:rPr>
                <w:lang w:eastAsia="x-none"/>
              </w:rPr>
            </w:pPr>
            <w:r w:rsidRPr="00C91F4B">
              <w:rPr>
                <w:lang w:eastAsia="x-none"/>
              </w:rPr>
              <w:t>The observations made for homodyne/zero-IF architecture with baseband envelope detection in RAN1#110b/111 are also applicable here.</w:t>
            </w:r>
          </w:p>
          <w:p w14:paraId="3B8BE5C2" w14:textId="77777777" w:rsidR="00DA6253" w:rsidRPr="00C91F4B" w:rsidRDefault="00DA6253" w:rsidP="00DA6253">
            <w:pPr>
              <w:numPr>
                <w:ilvl w:val="0"/>
                <w:numId w:val="20"/>
              </w:numPr>
              <w:spacing w:before="0" w:after="0" w:line="240" w:lineRule="auto"/>
              <w:ind w:firstLineChars="0"/>
              <w:jc w:val="left"/>
              <w:rPr>
                <w:lang w:eastAsia="x-none"/>
              </w:rPr>
            </w:pPr>
            <w:r w:rsidRPr="00C91F4B">
              <w:rPr>
                <w:lang w:eastAsia="x-none"/>
              </w:rPr>
              <w:t xml:space="preserve">Parallel heterodyne architecture </w:t>
            </w:r>
          </w:p>
          <w:p w14:paraId="00FA1514" w14:textId="77777777" w:rsidR="00DA6253" w:rsidRPr="00C91F4B" w:rsidRDefault="00DA6253" w:rsidP="00DA6253">
            <w:pPr>
              <w:pStyle w:val="afd"/>
              <w:ind w:firstLine="220"/>
              <w:jc w:val="center"/>
            </w:pPr>
            <w:r w:rsidRPr="00C91F4B">
              <w:rPr>
                <w:noProof/>
                <w:lang w:eastAsia="ko-KR"/>
              </w:rPr>
              <w:drawing>
                <wp:inline distT="0" distB="0" distL="0" distR="0" wp14:anchorId="44CF07A7" wp14:editId="77D7343E">
                  <wp:extent cx="4981575" cy="847725"/>
                  <wp:effectExtent l="0" t="0" r="0" b="0"/>
                  <wp:docPr id="14" name="Picture 1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1575" cy="847725"/>
                          </a:xfrm>
                          <a:prstGeom prst="rect">
                            <a:avLst/>
                          </a:prstGeom>
                          <a:noFill/>
                          <a:ln>
                            <a:noFill/>
                          </a:ln>
                        </pic:spPr>
                      </pic:pic>
                    </a:graphicData>
                  </a:graphic>
                </wp:inline>
              </w:drawing>
            </w:r>
          </w:p>
          <w:p w14:paraId="15074C54" w14:textId="77777777" w:rsidR="00DA6253" w:rsidRPr="00C91F4B" w:rsidRDefault="00DA6253" w:rsidP="00DA6253">
            <w:pPr>
              <w:numPr>
                <w:ilvl w:val="1"/>
                <w:numId w:val="20"/>
              </w:numPr>
              <w:autoSpaceDE w:val="0"/>
              <w:autoSpaceDN w:val="0"/>
              <w:adjustRightInd w:val="0"/>
              <w:snapToGrid w:val="0"/>
              <w:spacing w:before="0" w:after="0" w:line="259" w:lineRule="auto"/>
              <w:ind w:firstLineChars="0"/>
            </w:pPr>
            <w:r w:rsidRPr="00C91F4B">
              <w:t>The observations made for heterodyne architecture with IF envelope detection in RAN1#110b/111 are also applicable here.</w:t>
            </w:r>
          </w:p>
          <w:p w14:paraId="5407DE80" w14:textId="77777777" w:rsidR="00DA6253" w:rsidRPr="00C91F4B" w:rsidRDefault="00DA6253" w:rsidP="00DA6253">
            <w:pPr>
              <w:numPr>
                <w:ilvl w:val="0"/>
                <w:numId w:val="20"/>
              </w:numPr>
              <w:autoSpaceDE w:val="0"/>
              <w:autoSpaceDN w:val="0"/>
              <w:adjustRightInd w:val="0"/>
              <w:snapToGrid w:val="0"/>
              <w:spacing w:before="0" w:after="0" w:line="259" w:lineRule="auto"/>
              <w:ind w:firstLineChars="0"/>
            </w:pPr>
            <w:r w:rsidRPr="00C91F4B">
              <w:rPr>
                <w:rFonts w:eastAsia="Malgun Gothic" w:hint="eastAsia"/>
              </w:rPr>
              <w:t>Note:</w:t>
            </w:r>
            <w:r w:rsidRPr="00C91F4B">
              <w:rPr>
                <w:rFonts w:eastAsia="Malgun Gothic"/>
              </w:rPr>
              <w:t xml:space="preserve"> Other architectures are not precluded.</w:t>
            </w:r>
          </w:p>
          <w:p w14:paraId="4CEFAB61" w14:textId="77777777" w:rsidR="00DA6253" w:rsidRPr="00866303" w:rsidRDefault="00DA6253" w:rsidP="00DA6253">
            <w:pPr>
              <w:numPr>
                <w:ilvl w:val="0"/>
                <w:numId w:val="20"/>
              </w:numPr>
              <w:autoSpaceDE w:val="0"/>
              <w:autoSpaceDN w:val="0"/>
              <w:adjustRightInd w:val="0"/>
              <w:snapToGrid w:val="0"/>
              <w:spacing w:before="0" w:after="0" w:line="259" w:lineRule="auto"/>
              <w:ind w:firstLineChars="0"/>
            </w:pPr>
            <w:r w:rsidRPr="00866303">
              <w:rPr>
                <w:rFonts w:eastAsia="Malgun Gothic"/>
              </w:rPr>
              <w:t xml:space="preserve">The OOK receiver architectures agreed for study in RAN1#110bis-e are also </w:t>
            </w:r>
            <w:r w:rsidRPr="00866303">
              <w:t>examples that can be captured in the TR</w:t>
            </w:r>
          </w:p>
          <w:p w14:paraId="218E865A" w14:textId="77777777" w:rsidR="00DA6253" w:rsidRPr="00866303" w:rsidRDefault="00DA6253" w:rsidP="00DA6253">
            <w:pPr>
              <w:rPr>
                <w:lang w:eastAsia="x-none"/>
              </w:rPr>
            </w:pPr>
          </w:p>
          <w:p w14:paraId="73C4E390" w14:textId="77777777" w:rsidR="00DA6253" w:rsidRPr="00866303" w:rsidRDefault="00DA6253" w:rsidP="00DA6253">
            <w:pPr>
              <w:rPr>
                <w:highlight w:val="green"/>
                <w:lang w:eastAsia="x-none"/>
              </w:rPr>
            </w:pPr>
            <w:r w:rsidRPr="00866303">
              <w:rPr>
                <w:highlight w:val="green"/>
                <w:lang w:eastAsia="x-none"/>
              </w:rPr>
              <w:t>Agreement</w:t>
            </w:r>
          </w:p>
          <w:p w14:paraId="635B0658" w14:textId="77777777" w:rsidR="00DA6253" w:rsidRPr="00C91F4B" w:rsidRDefault="00DA6253" w:rsidP="00DA6253">
            <w:r w:rsidRPr="00C91F4B">
              <w:lastRenderedPageBreak/>
              <w:t>Study the receiver architectures (as examples that can be captured in the TR) for FSK with frequency to amplitude conversion based on the following diagrams:</w:t>
            </w:r>
          </w:p>
          <w:p w14:paraId="360F41B3" w14:textId="77777777" w:rsidR="00DA6253" w:rsidRPr="00C91F4B" w:rsidRDefault="00DA6253" w:rsidP="00DA6253">
            <w:pPr>
              <w:numPr>
                <w:ilvl w:val="0"/>
                <w:numId w:val="19"/>
              </w:numPr>
              <w:spacing w:before="0" w:after="0" w:line="240" w:lineRule="auto"/>
              <w:ind w:firstLineChars="0"/>
              <w:jc w:val="left"/>
              <w:rPr>
                <w:lang w:eastAsia="x-none"/>
              </w:rPr>
            </w:pPr>
            <w:r w:rsidRPr="00C91F4B">
              <w:rPr>
                <w:lang w:eastAsia="x-none"/>
              </w:rPr>
              <w:t>Homodyne architecture with frequency to amplitude conversion</w:t>
            </w:r>
          </w:p>
          <w:p w14:paraId="025840CE" w14:textId="77777777" w:rsidR="00DA6253" w:rsidRPr="00C91F4B" w:rsidRDefault="00DA6253" w:rsidP="00DA6253">
            <w:pPr>
              <w:numPr>
                <w:ilvl w:val="1"/>
                <w:numId w:val="19"/>
              </w:numPr>
              <w:spacing w:before="0" w:after="0" w:line="240" w:lineRule="auto"/>
              <w:ind w:firstLineChars="0"/>
              <w:jc w:val="left"/>
              <w:rPr>
                <w:lang w:eastAsia="x-none"/>
              </w:rPr>
            </w:pPr>
            <w:r w:rsidRPr="00C91F4B">
              <w:rPr>
                <w:lang w:eastAsia="x-none"/>
              </w:rPr>
              <w:t>I/Q branches are required for frequency to amplitude conversion in digital BB.</w:t>
            </w:r>
          </w:p>
          <w:p w14:paraId="0EBACAF9" w14:textId="77777777" w:rsidR="00DA6253" w:rsidRPr="00C91F4B" w:rsidRDefault="00DA6253" w:rsidP="00DA6253">
            <w:pPr>
              <w:jc w:val="center"/>
            </w:pPr>
            <w:r w:rsidRPr="00C91F4B">
              <w:rPr>
                <w:noProof/>
              </w:rPr>
              <w:drawing>
                <wp:inline distT="0" distB="0" distL="0" distR="0" wp14:anchorId="2E9AEEBF" wp14:editId="15FC3519">
                  <wp:extent cx="4829175" cy="1514475"/>
                  <wp:effectExtent l="0" t="0" r="0" b="0"/>
                  <wp:docPr id="13" name="Picture 1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175" cy="1514475"/>
                          </a:xfrm>
                          <a:prstGeom prst="rect">
                            <a:avLst/>
                          </a:prstGeom>
                          <a:noFill/>
                          <a:ln>
                            <a:noFill/>
                          </a:ln>
                        </pic:spPr>
                      </pic:pic>
                    </a:graphicData>
                  </a:graphic>
                </wp:inline>
              </w:drawing>
            </w:r>
          </w:p>
          <w:p w14:paraId="2F096569" w14:textId="77777777" w:rsidR="00DA6253" w:rsidRPr="00866303" w:rsidRDefault="00DA6253" w:rsidP="00DA6253">
            <w:pPr>
              <w:numPr>
                <w:ilvl w:val="0"/>
                <w:numId w:val="19"/>
              </w:numPr>
              <w:spacing w:before="0" w:after="0" w:line="240" w:lineRule="auto"/>
              <w:ind w:firstLineChars="0"/>
              <w:jc w:val="left"/>
              <w:rPr>
                <w:lang w:eastAsia="x-none"/>
              </w:rPr>
            </w:pPr>
            <w:r w:rsidRPr="00C91F4B">
              <w:rPr>
                <w:lang w:eastAsia="x-none"/>
              </w:rPr>
              <w:t>Heterodyne architecture with frequency to amp</w:t>
            </w:r>
            <w:r w:rsidRPr="00866303">
              <w:rPr>
                <w:lang w:eastAsia="x-none"/>
              </w:rPr>
              <w:t>litude conversion</w:t>
            </w:r>
          </w:p>
          <w:p w14:paraId="16844B68" w14:textId="77777777" w:rsidR="00DA6253" w:rsidRPr="00866303" w:rsidRDefault="00DA6253" w:rsidP="00DA6253">
            <w:pPr>
              <w:jc w:val="center"/>
            </w:pPr>
            <w:r w:rsidRPr="00866303">
              <w:rPr>
                <w:noProof/>
              </w:rPr>
              <w:drawing>
                <wp:inline distT="0" distB="0" distL="0" distR="0" wp14:anchorId="28BD00AE" wp14:editId="078DBC41">
                  <wp:extent cx="5105400" cy="1143000"/>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6C4D9B96" w14:textId="77777777" w:rsidR="00DA6253" w:rsidRPr="00C91F4B" w:rsidRDefault="00DA6253" w:rsidP="00DA6253">
            <w:pPr>
              <w:numPr>
                <w:ilvl w:val="1"/>
                <w:numId w:val="19"/>
              </w:numPr>
              <w:spacing w:before="0" w:after="0" w:line="240" w:lineRule="auto"/>
              <w:ind w:firstLineChars="0"/>
              <w:jc w:val="left"/>
              <w:rPr>
                <w:lang w:eastAsia="x-none"/>
              </w:rPr>
            </w:pPr>
            <w:r w:rsidRPr="00C91F4B">
              <w:rPr>
                <w:lang w:eastAsia="x-none"/>
              </w:rPr>
              <w:t>Companies provide the exact type of frequency to amplitude conversion being studied.</w:t>
            </w:r>
          </w:p>
          <w:p w14:paraId="750CC824" w14:textId="7856BC47" w:rsidR="00DA6253" w:rsidRDefault="00DA6253" w:rsidP="00DA6253">
            <w:pPr>
              <w:numPr>
                <w:ilvl w:val="0"/>
                <w:numId w:val="20"/>
              </w:numPr>
              <w:autoSpaceDE w:val="0"/>
              <w:autoSpaceDN w:val="0"/>
              <w:adjustRightInd w:val="0"/>
              <w:snapToGrid w:val="0"/>
              <w:spacing w:before="0" w:after="0" w:line="259" w:lineRule="auto"/>
              <w:ind w:firstLineChars="0"/>
              <w:rPr>
                <w:iCs/>
                <w:sz w:val="22"/>
              </w:rPr>
            </w:pPr>
            <w:r w:rsidRPr="00866303">
              <w:rPr>
                <w:rFonts w:eastAsia="Malgun Gothic" w:hint="eastAsia"/>
              </w:rPr>
              <w:t>Note:</w:t>
            </w:r>
            <w:r w:rsidRPr="00866303">
              <w:rPr>
                <w:rFonts w:eastAsia="Malgun Gothic"/>
              </w:rPr>
              <w:t xml:space="preserve"> Other architectures are not precluded.</w:t>
            </w:r>
          </w:p>
        </w:tc>
      </w:tr>
    </w:tbl>
    <w:p w14:paraId="5C1B447A" w14:textId="0CF3504C" w:rsidR="00911791" w:rsidRPr="00040702" w:rsidRDefault="00911791" w:rsidP="00911791">
      <w:pPr>
        <w:ind w:firstLineChars="0" w:firstLine="231"/>
        <w:rPr>
          <w:iCs/>
          <w:sz w:val="22"/>
        </w:rPr>
      </w:pPr>
      <w:r w:rsidRPr="00040702">
        <w:rPr>
          <w:rFonts w:hint="eastAsia"/>
          <w:iCs/>
          <w:sz w:val="22"/>
        </w:rPr>
        <w:lastRenderedPageBreak/>
        <w:t>For</w:t>
      </w:r>
      <w:r w:rsidRPr="00040702">
        <w:rPr>
          <w:iCs/>
          <w:sz w:val="22"/>
        </w:rPr>
        <w:t xml:space="preserve"> </w:t>
      </w:r>
      <w:r w:rsidR="00DA6253" w:rsidRPr="00DA6253">
        <w:rPr>
          <w:iCs/>
          <w:sz w:val="22"/>
        </w:rPr>
        <w:t>the parallel receiver architectures</w:t>
      </w:r>
      <w:r w:rsidRPr="00040702">
        <w:rPr>
          <w:iCs/>
          <w:sz w:val="22"/>
        </w:rPr>
        <w:t xml:space="preserve"> </w:t>
      </w:r>
      <w:r w:rsidR="00DA6253" w:rsidRPr="00DA6253">
        <w:rPr>
          <w:rFonts w:hint="eastAsia"/>
          <w:iCs/>
          <w:sz w:val="22"/>
        </w:rPr>
        <w:t>f</w:t>
      </w:r>
      <w:r w:rsidR="00DA6253" w:rsidRPr="00DA6253">
        <w:rPr>
          <w:iCs/>
          <w:sz w:val="22"/>
        </w:rPr>
        <w:t>or</w:t>
      </w:r>
      <w:r w:rsidRPr="00040702">
        <w:rPr>
          <w:iCs/>
          <w:sz w:val="22"/>
        </w:rPr>
        <w:t xml:space="preserve"> FSK modulation</w:t>
      </w:r>
      <w:r w:rsidRPr="00040702">
        <w:rPr>
          <w:rFonts w:hint="eastAsia"/>
          <w:iCs/>
          <w:sz w:val="22"/>
        </w:rPr>
        <w:t>,</w:t>
      </w:r>
      <w:r w:rsidRPr="00040702">
        <w:rPr>
          <w:iCs/>
          <w:sz w:val="22"/>
        </w:rPr>
        <w:t xml:space="preserve"> since </w:t>
      </w:r>
      <w:r w:rsidRPr="00040702">
        <w:rPr>
          <w:rFonts w:hint="eastAsia"/>
          <w:iCs/>
          <w:sz w:val="22"/>
        </w:rPr>
        <w:t>there</w:t>
      </w:r>
      <w:r w:rsidRPr="00040702">
        <w:rPr>
          <w:iCs/>
          <w:sz w:val="22"/>
        </w:rPr>
        <w:t xml:space="preserve"> </w:t>
      </w:r>
      <w:r w:rsidRPr="00040702">
        <w:rPr>
          <w:rFonts w:hint="eastAsia"/>
          <w:iCs/>
          <w:sz w:val="22"/>
        </w:rPr>
        <w:t>are</w:t>
      </w:r>
      <w:r w:rsidRPr="00040702">
        <w:rPr>
          <w:iCs/>
          <w:sz w:val="22"/>
        </w:rPr>
        <w:t xml:space="preserve"> </w:t>
      </w:r>
      <w:r w:rsidRPr="00040702">
        <w:rPr>
          <w:rFonts w:hint="eastAsia"/>
          <w:iCs/>
          <w:sz w:val="22"/>
        </w:rPr>
        <w:t>two</w:t>
      </w:r>
      <w:r w:rsidRPr="00040702">
        <w:rPr>
          <w:iCs/>
          <w:sz w:val="22"/>
        </w:rPr>
        <w:t xml:space="preserve"> </w:t>
      </w:r>
      <w:r w:rsidR="003E0EA5" w:rsidRPr="003E0EA5">
        <w:rPr>
          <w:iCs/>
          <w:sz w:val="22"/>
        </w:rPr>
        <w:t xml:space="preserve">parallel </w:t>
      </w:r>
      <w:r w:rsidRPr="00040702">
        <w:rPr>
          <w:iCs/>
          <w:sz w:val="22"/>
        </w:rPr>
        <w:t>path</w:t>
      </w:r>
      <w:r w:rsidRPr="00040702">
        <w:rPr>
          <w:rFonts w:hint="eastAsia"/>
          <w:iCs/>
          <w:sz w:val="22"/>
        </w:rPr>
        <w:t>s</w:t>
      </w:r>
      <w:r w:rsidRPr="00040702">
        <w:rPr>
          <w:iCs/>
          <w:sz w:val="22"/>
        </w:rPr>
        <w:t xml:space="preserve"> for signaling reception, and each path can be implemented by the architectures with heterodyne architecture with IF envelope detection or homodyne/zero-IF architecture with baseband envelope detection, the power consumption is much higher than the corresponding architecture with OOK modulation.  </w:t>
      </w:r>
      <w:r w:rsidRPr="00040702">
        <w:rPr>
          <w:rFonts w:hint="eastAsia"/>
          <w:iCs/>
          <w:sz w:val="22"/>
        </w:rPr>
        <w:t>For</w:t>
      </w:r>
      <w:r w:rsidRPr="00040702">
        <w:rPr>
          <w:iCs/>
          <w:sz w:val="22"/>
        </w:rPr>
        <w:t xml:space="preserve"> </w:t>
      </w:r>
      <w:r w:rsidR="009E16DD" w:rsidRPr="009E16DD">
        <w:rPr>
          <w:iCs/>
          <w:sz w:val="22"/>
        </w:rPr>
        <w:t>the receiver architectures</w:t>
      </w:r>
      <w:r w:rsidRPr="00040702">
        <w:rPr>
          <w:iCs/>
          <w:sz w:val="22"/>
        </w:rPr>
        <w:t xml:space="preserve"> </w:t>
      </w:r>
      <w:r w:rsidR="009E16DD" w:rsidRPr="009E16DD">
        <w:rPr>
          <w:iCs/>
          <w:sz w:val="22"/>
        </w:rPr>
        <w:t>for FSK with frequency to amplitude conversion</w:t>
      </w:r>
      <w:r w:rsidRPr="00040702">
        <w:rPr>
          <w:iCs/>
          <w:sz w:val="22"/>
        </w:rPr>
        <w:t>, extra component, i.e., FM</w:t>
      </w:r>
      <w:r w:rsidRPr="00040702">
        <w:rPr>
          <w:rFonts w:hint="eastAsia"/>
          <w:iCs/>
          <w:sz w:val="22"/>
        </w:rPr>
        <w:t>-</w:t>
      </w:r>
      <w:r w:rsidRPr="00040702">
        <w:rPr>
          <w:iCs/>
          <w:sz w:val="22"/>
        </w:rPr>
        <w:t xml:space="preserve">to-AM detector or an FM detector is needed to demodulate the LP-WUS at the UE side, which also brings additional power consumption. Since FSK modulation is easily affected by </w:t>
      </w:r>
      <w:r w:rsidR="00044EB8">
        <w:rPr>
          <w:iCs/>
          <w:sz w:val="22"/>
        </w:rPr>
        <w:t xml:space="preserve">the </w:t>
      </w:r>
      <w:r w:rsidRPr="00040702">
        <w:rPr>
          <w:iCs/>
          <w:sz w:val="22"/>
        </w:rPr>
        <w:t xml:space="preserve">frequency </w:t>
      </w:r>
      <w:r w:rsidR="00040702" w:rsidRPr="00040702">
        <w:rPr>
          <w:rFonts w:hint="eastAsia"/>
          <w:iCs/>
          <w:sz w:val="22"/>
        </w:rPr>
        <w:t>offset</w:t>
      </w:r>
      <w:r w:rsidR="00044EB8">
        <w:rPr>
          <w:iCs/>
          <w:sz w:val="22"/>
        </w:rPr>
        <w:t xml:space="preserve"> (which can be huge for WUR comparing to legacy MR)</w:t>
      </w:r>
      <w:r w:rsidRPr="00040702">
        <w:rPr>
          <w:iCs/>
          <w:sz w:val="22"/>
        </w:rPr>
        <w:t>, the performance gain is uncertain with more power consumption. Therefore, the</w:t>
      </w:r>
      <w:r w:rsidR="0032794D">
        <w:rPr>
          <w:iCs/>
          <w:sz w:val="22"/>
        </w:rPr>
        <w:t xml:space="preserve"> above</w:t>
      </w:r>
      <w:r w:rsidR="009E16DD">
        <w:rPr>
          <w:iCs/>
          <w:sz w:val="22"/>
        </w:rPr>
        <w:t xml:space="preserve"> </w:t>
      </w:r>
      <w:r w:rsidRPr="00040702">
        <w:rPr>
          <w:iCs/>
          <w:sz w:val="22"/>
        </w:rPr>
        <w:t xml:space="preserve">receiver </w:t>
      </w:r>
      <w:r w:rsidRPr="00040702">
        <w:rPr>
          <w:rFonts w:hint="eastAsia"/>
          <w:iCs/>
          <w:sz w:val="22"/>
        </w:rPr>
        <w:t>architecture</w:t>
      </w:r>
      <w:r w:rsidRPr="00040702">
        <w:rPr>
          <w:iCs/>
          <w:sz w:val="22"/>
        </w:rPr>
        <w:t xml:space="preserve"> with FSK modulation can be deprioritized in our opinion. </w:t>
      </w:r>
    </w:p>
    <w:p w14:paraId="1D1EE05A" w14:textId="5217E634" w:rsidR="00911791" w:rsidRDefault="00911791" w:rsidP="00911791">
      <w:pPr>
        <w:ind w:firstLineChars="0" w:firstLine="231"/>
        <w:rPr>
          <w:b/>
          <w:i/>
          <w:sz w:val="22"/>
          <w:szCs w:val="22"/>
          <w:lang w:eastAsia="ja-JP"/>
        </w:rPr>
      </w:pPr>
      <w:r w:rsidRPr="00566B2B">
        <w:rPr>
          <w:b/>
          <w:i/>
          <w:sz w:val="22"/>
          <w:szCs w:val="22"/>
          <w:lang w:eastAsia="ja-JP"/>
        </w:rPr>
        <w:t xml:space="preserve">Proposal 5: Considering the uncertain performance gain with </w:t>
      </w:r>
      <w:r>
        <w:rPr>
          <w:b/>
          <w:i/>
          <w:sz w:val="22"/>
          <w:szCs w:val="22"/>
          <w:lang w:eastAsia="ja-JP"/>
        </w:rPr>
        <w:t>more</w:t>
      </w:r>
      <w:r w:rsidRPr="00566B2B">
        <w:rPr>
          <w:b/>
          <w:i/>
          <w:sz w:val="22"/>
          <w:szCs w:val="22"/>
          <w:lang w:eastAsia="ja-JP"/>
        </w:rPr>
        <w:t xml:space="preserve"> power consumption, the receiver architecture with FSK modulation can be deprioritized.</w:t>
      </w:r>
    </w:p>
    <w:p w14:paraId="2423D24F" w14:textId="44026774"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OFDMA-based receiver architecture</w:t>
      </w:r>
    </w:p>
    <w:p w14:paraId="7CBEB0FF" w14:textId="08A51C37" w:rsidR="0032794D" w:rsidRPr="00DA6253" w:rsidRDefault="0032794D" w:rsidP="0032794D">
      <w:pPr>
        <w:ind w:firstLineChars="0" w:firstLine="231"/>
        <w:rPr>
          <w:iCs/>
          <w:sz w:val="22"/>
        </w:rPr>
      </w:pPr>
      <w:r w:rsidRPr="00DA6253">
        <w:rPr>
          <w:rFonts w:hint="eastAsia"/>
          <w:iCs/>
          <w:sz w:val="22"/>
        </w:rPr>
        <w:t xml:space="preserve">In </w:t>
      </w:r>
      <w:r>
        <w:rPr>
          <w:iCs/>
          <w:sz w:val="22"/>
        </w:rPr>
        <w:t>the last</w:t>
      </w:r>
      <w:r w:rsidRPr="00DA6253">
        <w:rPr>
          <w:rFonts w:hint="eastAsia"/>
          <w:iCs/>
          <w:sz w:val="22"/>
        </w:rPr>
        <w:t xml:space="preserve"> </w:t>
      </w:r>
      <w:r w:rsidRPr="00DA6253">
        <w:rPr>
          <w:iCs/>
          <w:sz w:val="22"/>
        </w:rPr>
        <w:t>meeting</w:t>
      </w:r>
      <w:r w:rsidRPr="00DA6253">
        <w:rPr>
          <w:rFonts w:hint="eastAsia"/>
          <w:iCs/>
          <w:sz w:val="22"/>
        </w:rPr>
        <w:t xml:space="preserve">, the following agreements on </w:t>
      </w:r>
      <w:r w:rsidRPr="0032794D">
        <w:rPr>
          <w:iCs/>
          <w:sz w:val="22"/>
        </w:rPr>
        <w:t>OFDMA-based receiver architecture</w:t>
      </w:r>
      <w:r>
        <w:rPr>
          <w:iCs/>
          <w:sz w:val="22"/>
        </w:rPr>
        <w:t xml:space="preserv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32794D" w14:paraId="7255CAB5" w14:textId="77777777" w:rsidTr="00B05E14">
        <w:tc>
          <w:tcPr>
            <w:tcW w:w="9737" w:type="dxa"/>
          </w:tcPr>
          <w:p w14:paraId="7D05AF54" w14:textId="77777777" w:rsidR="0032794D" w:rsidRPr="00E87C12" w:rsidRDefault="0032794D" w:rsidP="0032794D">
            <w:pPr>
              <w:rPr>
                <w:highlight w:val="green"/>
                <w:lang w:eastAsia="x-none"/>
              </w:rPr>
            </w:pPr>
            <w:r w:rsidRPr="00E87C12">
              <w:rPr>
                <w:highlight w:val="green"/>
                <w:lang w:eastAsia="x-none"/>
              </w:rPr>
              <w:t>Agreement</w:t>
            </w:r>
          </w:p>
          <w:p w14:paraId="5E242645" w14:textId="77777777" w:rsidR="0032794D" w:rsidRPr="00586A6F" w:rsidRDefault="0032794D" w:rsidP="0032794D">
            <w:r w:rsidRPr="00586A6F">
              <w:t>For OFDMA-based signals/channels, study the receiver architectures based on the following diagrams:</w:t>
            </w:r>
          </w:p>
          <w:p w14:paraId="2BDD0F8B"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I/Q branches are required for digital BB processing.</w:t>
            </w:r>
          </w:p>
          <w:p w14:paraId="5AA9FF3E"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Digital BB processing may or may not include FFT (companies to provide details on how).</w:t>
            </w:r>
          </w:p>
          <w:p w14:paraId="46B1CCC2"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For sequence-based OFDM signals/channels, digital BB processing includes sequence correlation in either time domain (without FFT) or frequency domain (after FFT).</w:t>
            </w:r>
          </w:p>
          <w:p w14:paraId="2E090326" w14:textId="77777777" w:rsidR="0032794D" w:rsidRPr="0032794D" w:rsidRDefault="0032794D" w:rsidP="0032794D">
            <w:pPr>
              <w:numPr>
                <w:ilvl w:val="0"/>
                <w:numId w:val="21"/>
              </w:numPr>
              <w:spacing w:before="0" w:after="0" w:line="240" w:lineRule="auto"/>
              <w:ind w:firstLineChars="0"/>
              <w:jc w:val="left"/>
              <w:rPr>
                <w:lang w:eastAsia="x-none"/>
              </w:rPr>
            </w:pPr>
            <w:r w:rsidRPr="0032794D">
              <w:rPr>
                <w:lang w:eastAsia="x-none"/>
              </w:rPr>
              <w:t>Proponent companies should at least provide details on power consumption reduction compared to the MR regarding the RF and digital BB processing.</w:t>
            </w:r>
          </w:p>
          <w:p w14:paraId="2ACA8606"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are encouraged to provide the break-down for the components.</w:t>
            </w:r>
          </w:p>
          <w:p w14:paraId="36845704"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The potential power reduction compared to the main radio may come from e.g.:</w:t>
            </w:r>
          </w:p>
          <w:p w14:paraId="0E0B0F32"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Lower performance LNA/amplifier</w:t>
            </w:r>
          </w:p>
          <w:p w14:paraId="5952A35D"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Oscillator/PLL with relaxed performance requirements</w:t>
            </w:r>
          </w:p>
          <w:p w14:paraId="52521B73"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lastRenderedPageBreak/>
              <w:t>ADC with lower sampling rate and smaller bit-width</w:t>
            </w:r>
          </w:p>
          <w:p w14:paraId="32F3DD80" w14:textId="77777777" w:rsidR="0032794D" w:rsidRPr="0032794D" w:rsidRDefault="0032794D" w:rsidP="0032794D">
            <w:pPr>
              <w:numPr>
                <w:ilvl w:val="2"/>
                <w:numId w:val="21"/>
              </w:numPr>
              <w:spacing w:before="0" w:after="0" w:line="240" w:lineRule="auto"/>
              <w:ind w:firstLineChars="0"/>
              <w:jc w:val="left"/>
              <w:rPr>
                <w:lang w:eastAsia="x-none"/>
              </w:rPr>
            </w:pPr>
            <w:r w:rsidRPr="0032794D">
              <w:rPr>
                <w:lang w:eastAsia="x-none"/>
              </w:rPr>
              <w:t>Reduced BB processing complexity compared to the MR</w:t>
            </w:r>
          </w:p>
          <w:p w14:paraId="50853F5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 xml:space="preserve">Companies are encouraged to provide the performance analysis corresponding to the considered power consumption considering the impact of </w:t>
            </w:r>
            <w:proofErr w:type="gramStart"/>
            <w:r w:rsidRPr="0032794D">
              <w:rPr>
                <w:lang w:eastAsia="x-none"/>
              </w:rPr>
              <w:t>e.g.</w:t>
            </w:r>
            <w:proofErr w:type="gramEnd"/>
            <w:r w:rsidRPr="0032794D">
              <w:rPr>
                <w:lang w:eastAsia="x-none"/>
              </w:rPr>
              <w:t xml:space="preserve"> phase noise, I/Q mismatch.</w:t>
            </w:r>
          </w:p>
          <w:p w14:paraId="22DC6751"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whether the LP WUR is assumed to share components with MR. In case of component sharing, the potential impact on the MR ultra-deep sleep state should be considered.</w:t>
            </w:r>
          </w:p>
          <w:p w14:paraId="7C745F6B" w14:textId="77777777" w:rsidR="0032794D" w:rsidRPr="0032794D" w:rsidRDefault="0032794D" w:rsidP="0032794D">
            <w:pPr>
              <w:numPr>
                <w:ilvl w:val="1"/>
                <w:numId w:val="21"/>
              </w:numPr>
              <w:spacing w:before="0" w:after="0" w:line="240" w:lineRule="auto"/>
              <w:ind w:firstLineChars="0"/>
              <w:jc w:val="left"/>
              <w:rPr>
                <w:lang w:eastAsia="x-none"/>
              </w:rPr>
            </w:pPr>
            <w:r w:rsidRPr="0032794D">
              <w:rPr>
                <w:lang w:eastAsia="x-none"/>
              </w:rPr>
              <w:t>Companies to report the possible number of information bits</w:t>
            </w:r>
          </w:p>
          <w:p w14:paraId="177D99A3" w14:textId="77777777" w:rsidR="0032794D" w:rsidRPr="00586A6F" w:rsidRDefault="0032794D" w:rsidP="0032794D">
            <w:pPr>
              <w:numPr>
                <w:ilvl w:val="0"/>
                <w:numId w:val="21"/>
              </w:numPr>
              <w:spacing w:before="0" w:after="0" w:line="240" w:lineRule="auto"/>
              <w:ind w:firstLineChars="0"/>
              <w:jc w:val="left"/>
              <w:rPr>
                <w:lang w:eastAsia="x-none"/>
              </w:rPr>
            </w:pPr>
            <w:r w:rsidRPr="00586A6F">
              <w:rPr>
                <w:lang w:eastAsia="x-none"/>
              </w:rPr>
              <w:t>In addition, companies should consider the power consumption in the OFF state and the transition energy.</w:t>
            </w:r>
          </w:p>
          <w:p w14:paraId="487BCF2A" w14:textId="77777777" w:rsidR="0032794D" w:rsidRPr="00E87C12" w:rsidRDefault="0032794D" w:rsidP="0032794D">
            <w:pPr>
              <w:spacing w:after="120"/>
              <w:jc w:val="center"/>
              <w:rPr>
                <w:rFonts w:eastAsia="Malgun Gothic"/>
              </w:rPr>
            </w:pPr>
            <w:r w:rsidRPr="00E87C12">
              <w:rPr>
                <w:rFonts w:eastAsia="Malgun Gothic"/>
                <w:b/>
                <w:noProof/>
                <w:szCs w:val="15"/>
              </w:rPr>
              <w:drawing>
                <wp:inline distT="0" distB="0" distL="0" distR="0" wp14:anchorId="50C76D00" wp14:editId="637BB79E">
                  <wp:extent cx="5324475" cy="184785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p w14:paraId="144691D8" w14:textId="38826266" w:rsidR="0032794D" w:rsidRDefault="0032794D" w:rsidP="0032794D">
            <w:pPr>
              <w:autoSpaceDE w:val="0"/>
              <w:autoSpaceDN w:val="0"/>
              <w:adjustRightInd w:val="0"/>
              <w:snapToGrid w:val="0"/>
              <w:spacing w:before="0" w:after="0" w:line="259" w:lineRule="auto"/>
              <w:ind w:firstLineChars="0"/>
              <w:rPr>
                <w:iCs/>
                <w:sz w:val="22"/>
              </w:rPr>
            </w:pPr>
          </w:p>
        </w:tc>
      </w:tr>
    </w:tbl>
    <w:p w14:paraId="4491A2FA" w14:textId="6A540876" w:rsidR="00911791" w:rsidRPr="00040702" w:rsidRDefault="00911791" w:rsidP="00911791">
      <w:pPr>
        <w:ind w:firstLineChars="0" w:firstLine="231"/>
        <w:rPr>
          <w:iCs/>
          <w:sz w:val="22"/>
        </w:rPr>
      </w:pPr>
      <w:r w:rsidRPr="00040702">
        <w:rPr>
          <w:iCs/>
          <w:sz w:val="22"/>
        </w:rPr>
        <w:lastRenderedPageBreak/>
        <w:t xml:space="preserve">OFDMA-based receiver </w:t>
      </w:r>
      <w:r w:rsidRPr="00040702">
        <w:rPr>
          <w:rFonts w:hint="eastAsia"/>
          <w:iCs/>
          <w:sz w:val="22"/>
        </w:rPr>
        <w:t>architecture</w:t>
      </w:r>
      <w:r w:rsidRPr="00040702">
        <w:rPr>
          <w:iCs/>
          <w:sz w:val="22"/>
        </w:rPr>
        <w:t xml:space="preserve"> was also discussed to be one of the possible architectures for LP</w:t>
      </w:r>
      <w:r w:rsidR="00040702">
        <w:rPr>
          <w:rFonts w:ascii="等线" w:eastAsia="等线" w:hAnsi="等线" w:hint="eastAsia"/>
          <w:iCs/>
          <w:sz w:val="22"/>
          <w:lang w:eastAsia="zh-CN"/>
        </w:rPr>
        <w:t>-</w:t>
      </w:r>
      <w:r w:rsidRPr="00040702">
        <w:rPr>
          <w:iCs/>
          <w:sz w:val="22"/>
        </w:rPr>
        <w:t xml:space="preserve">WUS reception in the previous meeting. It is undeniable that the OFDMA-based receiver </w:t>
      </w:r>
      <w:r w:rsidRPr="00040702">
        <w:rPr>
          <w:rFonts w:hint="eastAsia"/>
          <w:iCs/>
          <w:sz w:val="22"/>
        </w:rPr>
        <w:t>architecture</w:t>
      </w:r>
      <w:r w:rsidRPr="00040702">
        <w:rPr>
          <w:iCs/>
          <w:sz w:val="22"/>
        </w:rPr>
        <w:t xml:space="preserve"> has higher power consumption, but the noise figure and the sensitivity/coverage is much better than the agreed architectures with OOK/FSK modulation. Considering that the main power consumption comes from the LNA and the LO/PLL, low accuracy hardware modules can be used to reduce the power consumption of the OFDMA-based receiver </w:t>
      </w:r>
      <w:r w:rsidRPr="00040702">
        <w:rPr>
          <w:rFonts w:hint="eastAsia"/>
          <w:iCs/>
          <w:sz w:val="22"/>
        </w:rPr>
        <w:t>architecture</w:t>
      </w:r>
      <w:r w:rsidRPr="00040702">
        <w:rPr>
          <w:iCs/>
          <w:sz w:val="22"/>
        </w:rPr>
        <w:t xml:space="preserve">. In addition, if sequence based WUS is adopted, non-coherent detection </w:t>
      </w:r>
      <w:r w:rsidR="00877839">
        <w:rPr>
          <w:iCs/>
          <w:sz w:val="22"/>
        </w:rPr>
        <w:t xml:space="preserve">in time domain </w:t>
      </w:r>
      <w:r w:rsidRPr="00040702">
        <w:rPr>
          <w:iCs/>
          <w:sz w:val="22"/>
        </w:rPr>
        <w:t xml:space="preserve">can also be applied to further reduce the power consumption. Therefore, we suggest </w:t>
      </w:r>
      <w:r w:rsidR="00AC68B6" w:rsidRPr="00AC68B6">
        <w:rPr>
          <w:rFonts w:hint="eastAsia"/>
          <w:iCs/>
          <w:sz w:val="22"/>
        </w:rPr>
        <w:t>that</w:t>
      </w:r>
      <w:r w:rsidR="00AC68B6">
        <w:rPr>
          <w:iCs/>
          <w:sz w:val="22"/>
        </w:rPr>
        <w:t xml:space="preserve"> </w:t>
      </w:r>
      <w:r w:rsidRPr="00040702">
        <w:rPr>
          <w:iCs/>
          <w:sz w:val="22"/>
        </w:rPr>
        <w:t xml:space="preserve">the tradeoff between the performance gain and the power consumption </w:t>
      </w:r>
      <w:r w:rsidR="00AC68B6" w:rsidRPr="00AC68B6">
        <w:rPr>
          <w:iCs/>
          <w:sz w:val="22"/>
        </w:rPr>
        <w:t>should be carefully evaluated</w:t>
      </w:r>
      <w:r w:rsidRPr="00040702">
        <w:rPr>
          <w:iCs/>
          <w:sz w:val="22"/>
        </w:rPr>
        <w:t xml:space="preserve"> </w:t>
      </w:r>
      <w:r w:rsidR="00AC68B6" w:rsidRPr="00AC68B6">
        <w:rPr>
          <w:rFonts w:hint="eastAsia"/>
          <w:iCs/>
          <w:sz w:val="22"/>
        </w:rPr>
        <w:t>for</w:t>
      </w:r>
      <w:r w:rsidR="00AC68B6">
        <w:rPr>
          <w:iCs/>
          <w:sz w:val="22"/>
        </w:rPr>
        <w:t xml:space="preserve"> </w:t>
      </w:r>
      <w:r w:rsidRPr="00040702">
        <w:rPr>
          <w:iCs/>
          <w:sz w:val="22"/>
        </w:rPr>
        <w:t>the OFDMA-based receiver architecture.</w:t>
      </w:r>
    </w:p>
    <w:p w14:paraId="22263933" w14:textId="30D3A699" w:rsidR="00911791" w:rsidRDefault="00911791" w:rsidP="009117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00AC68B6" w:rsidRPr="00AC68B6">
        <w:rPr>
          <w:b/>
          <w:i/>
          <w:sz w:val="22"/>
          <w:szCs w:val="22"/>
          <w:lang w:eastAsia="ja-JP"/>
        </w:rPr>
        <w:t xml:space="preserve"> should be carefully evaluated</w:t>
      </w:r>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090E739" w14:textId="097FBE66" w:rsidR="00012F7F" w:rsidRDefault="00012F7F" w:rsidP="00012F7F">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w:t>
      </w:r>
      <w:r>
        <w:rPr>
          <w:rFonts w:eastAsia="等线"/>
          <w:iCs/>
        </w:rPr>
        <w:t>OOK</w:t>
      </w:r>
      <w:r w:rsidRPr="00911791">
        <w:rPr>
          <w:rFonts w:eastAsia="等线"/>
          <w:iCs/>
        </w:rPr>
        <w:t xml:space="preserve"> modulation</w:t>
      </w:r>
    </w:p>
    <w:p w14:paraId="684A19C3" w14:textId="1FDD687C" w:rsidR="00DA6253" w:rsidRDefault="00DA6253" w:rsidP="00DA6253">
      <w:pPr>
        <w:ind w:firstLineChars="0" w:firstLine="231"/>
        <w:rPr>
          <w:iCs/>
          <w:sz w:val="22"/>
        </w:rPr>
      </w:pPr>
      <w:r>
        <w:rPr>
          <w:iCs/>
          <w:sz w:val="22"/>
        </w:rPr>
        <w:t>During the RAN1</w:t>
      </w:r>
      <w:r w:rsidR="00606E9A">
        <w:rPr>
          <w:iCs/>
          <w:sz w:val="22"/>
        </w:rPr>
        <w:t>#</w:t>
      </w:r>
      <w:r>
        <w:rPr>
          <w:iCs/>
          <w:sz w:val="22"/>
        </w:rPr>
        <w:t>110</w:t>
      </w:r>
      <w:r w:rsidRPr="008C1388">
        <w:rPr>
          <w:rFonts w:hint="eastAsia"/>
          <w:iCs/>
          <w:sz w:val="22"/>
        </w:rPr>
        <w:t>b-e</w:t>
      </w:r>
      <w:r>
        <w:rPr>
          <w:iCs/>
          <w:sz w:val="22"/>
        </w:rPr>
        <w:t xml:space="preserve"> meeting, the study on three</w:t>
      </w:r>
      <w:r w:rsidRPr="002F57C0">
        <w:rPr>
          <w:iCs/>
          <w:sz w:val="22"/>
        </w:rPr>
        <w:t xml:space="preserve"> types of receiver architectures </w:t>
      </w:r>
      <w:r w:rsidR="0032794D">
        <w:rPr>
          <w:iCs/>
          <w:sz w:val="22"/>
        </w:rPr>
        <w:t xml:space="preserve">with OOK modulation </w:t>
      </w:r>
      <w:r w:rsidRPr="002F57C0">
        <w:rPr>
          <w:iCs/>
          <w:sz w:val="22"/>
        </w:rPr>
        <w:t>for LP-WUR</w:t>
      </w:r>
      <w:r w:rsidR="0032794D">
        <w:rPr>
          <w:iCs/>
          <w:sz w:val="22"/>
        </w:rPr>
        <w:t xml:space="preserve"> </w:t>
      </w:r>
      <w:r>
        <w:rPr>
          <w:iCs/>
          <w:sz w:val="22"/>
        </w:rPr>
        <w:t>was agreed as following:</w:t>
      </w:r>
    </w:p>
    <w:tbl>
      <w:tblPr>
        <w:tblStyle w:val="af2"/>
        <w:tblW w:w="0" w:type="auto"/>
        <w:tblLook w:val="04A0" w:firstRow="1" w:lastRow="0" w:firstColumn="1" w:lastColumn="0" w:noHBand="0" w:noVBand="1"/>
      </w:tblPr>
      <w:tblGrid>
        <w:gridCol w:w="9737"/>
      </w:tblGrid>
      <w:tr w:rsidR="00DA6253" w14:paraId="7A8A2FA3" w14:textId="77777777" w:rsidTr="00B05E14">
        <w:tc>
          <w:tcPr>
            <w:tcW w:w="9737" w:type="dxa"/>
          </w:tcPr>
          <w:p w14:paraId="7DCB493F" w14:textId="77777777" w:rsidR="00DA6253" w:rsidRPr="009966A7" w:rsidRDefault="00DA6253" w:rsidP="00B05E14">
            <w:pPr>
              <w:ind w:firstLine="196"/>
              <w:rPr>
                <w:b/>
                <w:bCs/>
                <w:highlight w:val="green"/>
                <w:lang w:eastAsia="x-none"/>
              </w:rPr>
            </w:pPr>
            <w:r w:rsidRPr="009966A7">
              <w:rPr>
                <w:b/>
                <w:bCs/>
                <w:highlight w:val="green"/>
                <w:lang w:eastAsia="x-none"/>
              </w:rPr>
              <w:t>Agreement</w:t>
            </w:r>
          </w:p>
          <w:p w14:paraId="7AC5E168" w14:textId="77777777" w:rsidR="00DA6253" w:rsidRPr="00516F48" w:rsidRDefault="00DA6253" w:rsidP="00B05E14">
            <w:pPr>
              <w:rPr>
                <w:rFonts w:eastAsia="Malgun Gothic" w:cs="Times"/>
              </w:rPr>
            </w:pPr>
            <w:r>
              <w:rPr>
                <w:rFonts w:cs="Times"/>
              </w:rPr>
              <w:t>Study the architecture with RF envelope detection based on at least the following diagram for LP-WUR.</w:t>
            </w:r>
          </w:p>
          <w:p w14:paraId="146545CD" w14:textId="77777777" w:rsidR="00DA6253" w:rsidRDefault="00DA6253" w:rsidP="00B05E14">
            <w:pPr>
              <w:numPr>
                <w:ilvl w:val="0"/>
                <w:numId w:val="10"/>
              </w:numPr>
              <w:spacing w:before="0" w:after="0" w:line="240" w:lineRule="auto"/>
              <w:ind w:firstLineChars="0"/>
              <w:jc w:val="left"/>
              <w:rPr>
                <w:rFonts w:eastAsia="Times New Roman" w:cs="Times"/>
                <w:lang w:eastAsia="zh-CN"/>
              </w:rPr>
            </w:pPr>
            <w:r>
              <w:rPr>
                <w:rFonts w:eastAsia="Times New Roman" w:cs="Times"/>
              </w:rPr>
              <w:t>The RF signal is converted into baseband signal directly via an RF envelope detector.</w:t>
            </w:r>
          </w:p>
          <w:p w14:paraId="0C33760F"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There is no Local Oscillator (LO) and no Phase-Locked Loop (PLL).</w:t>
            </w:r>
          </w:p>
          <w:p w14:paraId="2D44D3D9" w14:textId="77777777" w:rsidR="00DA6253" w:rsidRDefault="00DA6253" w:rsidP="00B05E14">
            <w:pPr>
              <w:numPr>
                <w:ilvl w:val="0"/>
                <w:numId w:val="10"/>
              </w:numPr>
              <w:spacing w:before="0" w:after="0" w:line="240" w:lineRule="auto"/>
              <w:ind w:firstLineChars="0"/>
              <w:jc w:val="left"/>
              <w:rPr>
                <w:rFonts w:eastAsia="Times New Roman" w:cs="Times"/>
              </w:rPr>
            </w:pPr>
            <w:r>
              <w:rPr>
                <w:rFonts w:eastAsia="Times New Roman" w:cs="Times"/>
              </w:rPr>
              <w:t>1-bit or multi-bit ADC is applied.</w:t>
            </w:r>
          </w:p>
          <w:p w14:paraId="448000BA"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cs="Times"/>
              </w:rPr>
              <w:t>Some component(s), e.g., RF LNA and/or BB AMP, can be optionally applied.</w:t>
            </w:r>
          </w:p>
          <w:p w14:paraId="7DA8B1B0" w14:textId="77777777" w:rsidR="00DA6253" w:rsidRDefault="00DA6253" w:rsidP="00B05E14">
            <w:pPr>
              <w:numPr>
                <w:ilvl w:val="0"/>
                <w:numId w:val="10"/>
              </w:numPr>
              <w:spacing w:before="0" w:after="0" w:line="240" w:lineRule="auto"/>
              <w:ind w:firstLineChars="0"/>
              <w:jc w:val="left"/>
              <w:rPr>
                <w:rFonts w:ascii="Calibri" w:eastAsia="Times New Roman" w:hAnsi="Calibri" w:cs="Calibri"/>
              </w:rPr>
            </w:pPr>
            <w:r>
              <w:rPr>
                <w:rFonts w:eastAsia="Times New Roman" w:cs="Times"/>
              </w:rPr>
              <w:t>High-Q matching network and/or mi] can be used to suppress adjacent channel interference or interference from legacy NR signals and/or other LP WUS on adjacent subcarriers.</w:t>
            </w:r>
          </w:p>
          <w:p w14:paraId="4BB5B023" w14:textId="77777777" w:rsidR="00DA6253" w:rsidRDefault="00DA6253" w:rsidP="00B05E14">
            <w:pPr>
              <w:numPr>
                <w:ilvl w:val="0"/>
                <w:numId w:val="10"/>
              </w:numPr>
              <w:spacing w:before="0" w:after="0" w:line="240" w:lineRule="auto"/>
              <w:ind w:firstLineChars="0"/>
              <w:jc w:val="left"/>
              <w:rPr>
                <w:rFonts w:eastAsia="Times New Roman"/>
              </w:rPr>
            </w:pPr>
            <w:r>
              <w:rPr>
                <w:rFonts w:eastAsia="Times New Roman"/>
              </w:rPr>
              <w:t>FFS the support of band and/or carrier tuning</w:t>
            </w:r>
          </w:p>
          <w:p w14:paraId="14330AA8" w14:textId="77777777" w:rsidR="00DA6253" w:rsidRPr="00516F48" w:rsidRDefault="00DA6253" w:rsidP="00B05E14">
            <w:pPr>
              <w:pStyle w:val="0Maintext"/>
              <w:jc w:val="center"/>
            </w:pP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"cid:image001.png@01D8E491.F4D2B4B0"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"cid:image001.png@01D8E491.F4D2B4B0"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"cid:image001.png@01D8E491.F4D2B4B0"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"cid:image001.png@01D8E491.F4D2B4B0"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"cid:image001.png@01D8E491.F4D2B4B0"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"cid:image001.png@01D8E491.F4D2B4B0"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"cid:image001.png@01D8E491.F4D2B4B0"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"cid:image001.png@01D8E491.F4D2B4B0"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"cid:image001.png@01D8E491.F4D2B4B0"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w:instrText>
            </w:r>
            <w:r w:rsidR="0056508B">
              <w:rPr>
                <w:lang w:eastAsia="ko-KR"/>
              </w:rPr>
              <w:instrText>INCLUDEPICTURE  "cid:image001.png@01D8E491.F4D2B4B0" \* MERGEFORMATINET</w:instrText>
            </w:r>
            <w:r w:rsidR="0056508B">
              <w:rPr>
                <w:lang w:eastAsia="ko-KR"/>
              </w:rPr>
              <w:instrText xml:space="preserve"> </w:instrText>
            </w:r>
            <w:r w:rsidR="0056508B">
              <w:rPr>
                <w:lang w:eastAsia="ko-KR"/>
              </w:rPr>
              <w:fldChar w:fldCharType="separate"/>
            </w:r>
            <w:r w:rsidR="0002425C">
              <w:rPr>
                <w:lang w:eastAsia="ko-KR"/>
              </w:rPr>
              <w:pict w14:anchorId="6F7B6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9.1pt;height:61.95pt">
                  <v:imagedata r:id="rId13" r:href="rId14"/>
                </v:shape>
              </w:pict>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p w14:paraId="052C7DA4" w14:textId="77777777" w:rsidR="00DA6253" w:rsidRDefault="00DA6253" w:rsidP="00B05E14">
            <w:pPr>
              <w:pStyle w:val="0Maintext"/>
            </w:pPr>
          </w:p>
          <w:p w14:paraId="16DCAF4F" w14:textId="77777777" w:rsidR="00DA6253" w:rsidRPr="009966A7" w:rsidRDefault="00DA6253" w:rsidP="00B05E14">
            <w:pPr>
              <w:ind w:firstLine="196"/>
              <w:rPr>
                <w:b/>
                <w:bCs/>
                <w:highlight w:val="green"/>
                <w:lang w:eastAsia="x-none"/>
              </w:rPr>
            </w:pPr>
            <w:r w:rsidRPr="009966A7">
              <w:rPr>
                <w:b/>
                <w:bCs/>
                <w:highlight w:val="green"/>
                <w:lang w:eastAsia="x-none"/>
              </w:rPr>
              <w:lastRenderedPageBreak/>
              <w:t>Agreement</w:t>
            </w:r>
          </w:p>
          <w:p w14:paraId="2B3E1C0D" w14:textId="77777777" w:rsidR="00DA6253" w:rsidRPr="00044EB8" w:rsidRDefault="00DA6253" w:rsidP="00B05E14">
            <w:pPr>
              <w:rPr>
                <w:rFonts w:eastAsia="Malgun Gothic"/>
              </w:rPr>
            </w:pPr>
            <w:r w:rsidRPr="00044EB8">
              <w:t>Study the heterodyne architecture with IF envelope detection based on at least the following diagram for LP-WUR.</w:t>
            </w:r>
          </w:p>
          <w:p w14:paraId="08C6FAF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RF signal is down converted into IF signal via an RF mixer with a LO. The IF signal is converted into baseband signal via an IF envelope detection.</w:t>
            </w:r>
          </w:p>
          <w:p w14:paraId="549679D8"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There may be one or multiple IF stages depending on design.</w:t>
            </w:r>
          </w:p>
          <w:p w14:paraId="2BCD427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choice of the LO is one of the major factors that determines the power consumption.</w:t>
            </w:r>
          </w:p>
          <w:p w14:paraId="7C7A9CE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06E2181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2AC22F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76A1331E"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IF BPF [and/or BB LPF] can be used to suppress adjacent channel interference or interference from legacy NR signals and/or other LP WUS on adjacent subcarriers.</w:t>
            </w:r>
          </w:p>
          <w:p w14:paraId="213308A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IF AMP and/or BB AMP, can be optionally applied.</w:t>
            </w:r>
          </w:p>
          <w:p w14:paraId="3DDFA0CC"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Image rejection filter or an image rejection mixer is required.</w:t>
            </w:r>
          </w:p>
          <w:p w14:paraId="4728797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76C7BAE4"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choice of IF frequency range</w:t>
            </w:r>
          </w:p>
          <w:p w14:paraId="6759AAAC" w14:textId="77777777" w:rsidR="00DA6253" w:rsidRPr="00044EB8" w:rsidRDefault="00DA6253" w:rsidP="00B05E14">
            <w:pPr>
              <w:pStyle w:val="0Maintext"/>
            </w:pP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Pr="004E1B89">
              <w:rPr>
                <w:lang w:eastAsia="ko-KR"/>
              </w:rPr>
              <w:fldChar w:fldCharType="begin"/>
            </w:r>
            <w:r w:rsidRPr="00044EB8">
              <w:rPr>
                <w:lang w:eastAsia="ko-KR"/>
              </w:rPr>
              <w:instrText xml:space="preserve"> INCLUDEPICTURE  "cid:image003.png@01D8E491.F4D2B4B0" \* MERGEFORMATINET </w:instrText>
            </w:r>
            <w:r w:rsidRPr="004E1B89">
              <w:rPr>
                <w:lang w:eastAsia="ko-KR"/>
              </w:rPr>
              <w:fldChar w:fldCharType="separate"/>
            </w:r>
            <w:r w:rsidR="009A4551" w:rsidRPr="004E1B89">
              <w:rPr>
                <w:lang w:eastAsia="ko-KR"/>
              </w:rPr>
              <w:fldChar w:fldCharType="begin"/>
            </w:r>
            <w:r w:rsidR="009A4551" w:rsidRPr="00044EB8">
              <w:rPr>
                <w:lang w:eastAsia="ko-KR"/>
              </w:rPr>
              <w:instrText xml:space="preserve"> INCLUDEPICTURE  "cid:image003.png@01D8E491.F4D2B4B0" \* MERGEFORMATINET </w:instrText>
            </w:r>
            <w:r w:rsidR="009A4551" w:rsidRPr="004E1B89">
              <w:rPr>
                <w:lang w:eastAsia="ko-KR"/>
              </w:rPr>
              <w:fldChar w:fldCharType="separate"/>
            </w:r>
            <w:r w:rsidR="00DE4616" w:rsidRPr="004E1B89">
              <w:rPr>
                <w:lang w:eastAsia="ko-KR"/>
              </w:rPr>
              <w:fldChar w:fldCharType="begin"/>
            </w:r>
            <w:r w:rsidR="00DE4616" w:rsidRPr="00044EB8">
              <w:rPr>
                <w:lang w:eastAsia="ko-KR"/>
              </w:rPr>
              <w:instrText xml:space="preserve"> INCLUDEPICTURE  "cid:image003.png@01D8E491.F4D2B4B0" \* MERGEFORMATINET </w:instrText>
            </w:r>
            <w:r w:rsidR="00DE4616" w:rsidRPr="004E1B89">
              <w:rPr>
                <w:lang w:eastAsia="ko-KR"/>
              </w:rPr>
              <w:fldChar w:fldCharType="separate"/>
            </w:r>
            <w:r w:rsidR="005777D6" w:rsidRPr="004E1B89">
              <w:rPr>
                <w:lang w:eastAsia="ko-KR"/>
              </w:rPr>
              <w:fldChar w:fldCharType="begin"/>
            </w:r>
            <w:r w:rsidR="005777D6" w:rsidRPr="00044EB8">
              <w:rPr>
                <w:lang w:eastAsia="ko-KR"/>
              </w:rPr>
              <w:instrText xml:space="preserve"> INCLUDEPICTURE  "cid:image003.png@01D8E491.F4D2B4B0" \* MERGEFORMATINET </w:instrText>
            </w:r>
            <w:r w:rsidR="005777D6" w:rsidRPr="004E1B89">
              <w:rPr>
                <w:lang w:eastAsia="ko-KR"/>
              </w:rPr>
              <w:fldChar w:fldCharType="separate"/>
            </w:r>
            <w:r w:rsidR="00F83187" w:rsidRPr="004E1B89">
              <w:rPr>
                <w:lang w:eastAsia="ko-KR"/>
              </w:rPr>
              <w:fldChar w:fldCharType="begin"/>
            </w:r>
            <w:r w:rsidR="00F83187" w:rsidRPr="00044EB8">
              <w:rPr>
                <w:lang w:eastAsia="ko-KR"/>
              </w:rPr>
              <w:instrText xml:space="preserve"> INCLUDEPICTURE  "cid:image003.png@01D8E491.F4D2B4B0" \* MERGEFORMATINET </w:instrText>
            </w:r>
            <w:r w:rsidR="00F83187" w:rsidRPr="004E1B89">
              <w:rPr>
                <w:lang w:eastAsia="ko-KR"/>
              </w:rPr>
              <w:fldChar w:fldCharType="separate"/>
            </w:r>
            <w:r w:rsidR="007922EA" w:rsidRPr="004E1B89">
              <w:rPr>
                <w:lang w:eastAsia="ko-KR"/>
              </w:rPr>
              <w:fldChar w:fldCharType="begin"/>
            </w:r>
            <w:r w:rsidR="007922EA">
              <w:rPr>
                <w:lang w:eastAsia="ko-KR"/>
              </w:rPr>
              <w:instrText xml:space="preserve"> INCLUDEPICTURE  "cid:image003.png@01D8E491.F4D2B4B0" \* MERGEFORMATINET </w:instrText>
            </w:r>
            <w:r w:rsidR="007922EA" w:rsidRPr="004E1B89">
              <w:rPr>
                <w:lang w:eastAsia="ko-KR"/>
              </w:rPr>
              <w:fldChar w:fldCharType="separate"/>
            </w:r>
            <w:r w:rsidR="004656CC" w:rsidRPr="004E1B89">
              <w:rPr>
                <w:lang w:eastAsia="ko-KR"/>
              </w:rPr>
              <w:fldChar w:fldCharType="begin"/>
            </w:r>
            <w:r w:rsidR="004656CC" w:rsidRPr="004E1B89">
              <w:rPr>
                <w:lang w:eastAsia="ko-KR"/>
              </w:rPr>
              <w:instrText xml:space="preserve"> INCLUDEPICTURE  "cid:image003.png@01D8E491.F4D2B4B0" \* MERGEFORMATINET </w:instrText>
            </w:r>
            <w:r w:rsidR="004656CC" w:rsidRPr="004E1B89">
              <w:rPr>
                <w:lang w:eastAsia="ko-KR"/>
              </w:rPr>
              <w:fldChar w:fldCharType="separate"/>
            </w:r>
            <w:r w:rsidR="00000C60">
              <w:rPr>
                <w:lang w:eastAsia="ko-KR"/>
              </w:rPr>
              <w:fldChar w:fldCharType="begin"/>
            </w:r>
            <w:r w:rsidR="00000C60">
              <w:rPr>
                <w:lang w:eastAsia="ko-KR"/>
              </w:rPr>
              <w:instrText xml:space="preserve"> INCLUDEPICTURE  "cid:image003.png@01D8E491.F4D2B4B0"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"cid:image003.png@01D8E491.F4D2B4B0"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"cid:image003.png@01D8E491.F4D2B4B0"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w:instrText>
            </w:r>
            <w:r w:rsidR="0056508B">
              <w:rPr>
                <w:lang w:eastAsia="ko-KR"/>
              </w:rPr>
              <w:instrText>INCLUDEPICTURE  "cid:image003.png@01D8E491.F4</w:instrText>
            </w:r>
            <w:r w:rsidR="0056508B">
              <w:rPr>
                <w:lang w:eastAsia="ko-KR"/>
              </w:rPr>
              <w:instrText>D2B4B0" \* MERGEFORMATINET</w:instrText>
            </w:r>
            <w:r w:rsidR="0056508B">
              <w:rPr>
                <w:lang w:eastAsia="ko-KR"/>
              </w:rPr>
              <w:instrText xml:space="preserve"> </w:instrText>
            </w:r>
            <w:r w:rsidR="0056508B">
              <w:rPr>
                <w:lang w:eastAsia="ko-KR"/>
              </w:rPr>
              <w:fldChar w:fldCharType="separate"/>
            </w:r>
            <w:r w:rsidR="0002425C">
              <w:rPr>
                <w:lang w:eastAsia="ko-KR"/>
              </w:rPr>
              <w:pict w14:anchorId="6D7DF79F">
                <v:shape id="_x0000_i1026" type="#_x0000_t75" alt="Diagram&#10;&#10;Description automatically generated" style="width:467.5pt;height:101.8pt">
                  <v:imagedata r:id="rId15" r:href="rId16"/>
                </v:shape>
              </w:pict>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sidRPr="004E1B89">
              <w:rPr>
                <w:lang w:eastAsia="ko-KR"/>
              </w:rPr>
              <w:fldChar w:fldCharType="end"/>
            </w:r>
            <w:r w:rsidR="007922EA" w:rsidRPr="004E1B89">
              <w:rPr>
                <w:lang w:eastAsia="ko-KR"/>
              </w:rPr>
              <w:fldChar w:fldCharType="end"/>
            </w:r>
            <w:r w:rsidR="00F83187" w:rsidRPr="004E1B89">
              <w:rPr>
                <w:lang w:eastAsia="ko-KR"/>
              </w:rPr>
              <w:fldChar w:fldCharType="end"/>
            </w:r>
            <w:r w:rsidR="005777D6" w:rsidRPr="004E1B89">
              <w:rPr>
                <w:lang w:eastAsia="ko-KR"/>
              </w:rPr>
              <w:fldChar w:fldCharType="end"/>
            </w:r>
            <w:r w:rsidR="00DE4616" w:rsidRPr="004E1B89">
              <w:rPr>
                <w:lang w:eastAsia="ko-KR"/>
              </w:rPr>
              <w:fldChar w:fldCharType="end"/>
            </w:r>
            <w:r w:rsidR="009A4551"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r w:rsidRPr="004E1B89">
              <w:rPr>
                <w:lang w:eastAsia="ko-KR"/>
              </w:rPr>
              <w:fldChar w:fldCharType="end"/>
            </w:r>
          </w:p>
          <w:p w14:paraId="75F56D69" w14:textId="77777777" w:rsidR="00DA6253" w:rsidRPr="00044EB8" w:rsidRDefault="00DA6253" w:rsidP="00B05E14">
            <w:pPr>
              <w:pStyle w:val="0Maintext"/>
            </w:pPr>
          </w:p>
          <w:p w14:paraId="637348AF" w14:textId="77777777" w:rsidR="00DA6253" w:rsidRPr="00131D8A" w:rsidRDefault="00DA6253" w:rsidP="00B05E14">
            <w:pPr>
              <w:ind w:firstLine="196"/>
              <w:rPr>
                <w:b/>
                <w:bCs/>
                <w:highlight w:val="green"/>
                <w:lang w:eastAsia="x-none"/>
              </w:rPr>
            </w:pPr>
            <w:r w:rsidRPr="00131D8A">
              <w:rPr>
                <w:b/>
                <w:bCs/>
                <w:highlight w:val="green"/>
                <w:lang w:eastAsia="x-none"/>
              </w:rPr>
              <w:t>Agreement</w:t>
            </w:r>
          </w:p>
          <w:p w14:paraId="58B83F02" w14:textId="77777777" w:rsidR="00DA6253" w:rsidRPr="00131D8A" w:rsidRDefault="00DA6253" w:rsidP="00B05E14">
            <w:pPr>
              <w:rPr>
                <w:rFonts w:eastAsia="Malgun Gothic"/>
              </w:rPr>
            </w:pPr>
            <w:r w:rsidRPr="00131D8A">
              <w:t>Study the homodyne/zero-IF architecture with baseband envelope detection based on at least the following diagram for LP-WUR.</w:t>
            </w:r>
          </w:p>
          <w:p w14:paraId="2F561CF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 xml:space="preserve">The RF signal is directly down converted into baseband signal via an RF mixer with a LO. </w:t>
            </w:r>
          </w:p>
          <w:p w14:paraId="15A24FDB"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Baseband envelope detection can be done either in analog domain or in digital domain depending on design, which is not explicitly shown in the diagram.</w:t>
            </w:r>
          </w:p>
          <w:p w14:paraId="0EDE3E68"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The choice of the LO is one of the major factors that determines the power consumption.</w:t>
            </w:r>
          </w:p>
          <w:p w14:paraId="7F0CD7F2"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Lower power consumption can be achieved by relaxing the accuracy and stability requirements of the LO. However, such increased frequency offset and phase noise should be taken into account in the design and evaluation.</w:t>
            </w:r>
          </w:p>
          <w:p w14:paraId="2AC559A6" w14:textId="77777777" w:rsidR="00DA6253" w:rsidRPr="004E1B89" w:rsidRDefault="00DA6253" w:rsidP="00B05E14">
            <w:pPr>
              <w:pStyle w:val="afd"/>
              <w:numPr>
                <w:ilvl w:val="1"/>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FLL (frequency locked loop) may replace PLL for non-coherent detection.</w:t>
            </w:r>
          </w:p>
          <w:p w14:paraId="700CFD29"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1-bit or multi-bit ADC is applied.</w:t>
            </w:r>
          </w:p>
          <w:p w14:paraId="3D58EF27"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High-Q matching network and/or RF BPF and/or BB BPF [and/or BB LPF] can be used to suppress adjacent channel interference or interference from legacy NR signals and/or other LP WUS on adjacent subcarriers.</w:t>
            </w:r>
          </w:p>
          <w:p w14:paraId="17DB7C51"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No image rejection filter is required.</w:t>
            </w:r>
          </w:p>
          <w:p w14:paraId="5A3CFE66"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Some component(s), e.g., RF LNA and/or BB AMP, can be optionally applied.</w:t>
            </w:r>
          </w:p>
          <w:p w14:paraId="70F87A20" w14:textId="77777777" w:rsidR="00DA6253" w:rsidRPr="004E1B89" w:rsidRDefault="00DA6253" w:rsidP="00B05E14">
            <w:pPr>
              <w:pStyle w:val="afd"/>
              <w:numPr>
                <w:ilvl w:val="0"/>
                <w:numId w:val="10"/>
              </w:numPr>
              <w:spacing w:before="0" w:line="252" w:lineRule="auto"/>
              <w:ind w:firstLineChars="0"/>
              <w:jc w:val="left"/>
              <w:rPr>
                <w:rFonts w:ascii="Times New Roman" w:hAnsi="Times New Roman"/>
                <w:sz w:val="20"/>
                <w:szCs w:val="20"/>
              </w:rPr>
            </w:pPr>
            <w:r w:rsidRPr="004E1B89">
              <w:rPr>
                <w:rFonts w:ascii="Times New Roman" w:hAnsi="Times New Roman"/>
                <w:sz w:val="20"/>
                <w:szCs w:val="20"/>
              </w:rPr>
              <w:t>FFS the support of band and/or carrier tuning</w:t>
            </w:r>
          </w:p>
          <w:p w14:paraId="01677F45" w14:textId="488FFDF8" w:rsidR="00DA6253" w:rsidRPr="00DA6253" w:rsidRDefault="00DA6253" w:rsidP="00DA6253">
            <w:pPr>
              <w:pStyle w:val="0Maintext"/>
              <w:jc w:val="center"/>
            </w:pP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Pr>
                <w:lang w:eastAsia="ko-KR"/>
              </w:rPr>
              <w:fldChar w:fldCharType="begin"/>
            </w:r>
            <w:r>
              <w:rPr>
                <w:lang w:eastAsia="ko-KR"/>
              </w:rPr>
              <w:instrText xml:space="preserve"> INCLUDEPICTURE  "cid:image013.png@01D8E491.F4D2B4B0" \* MERGEFORMATINET </w:instrText>
            </w:r>
            <w:r>
              <w:rPr>
                <w:lang w:eastAsia="ko-KR"/>
              </w:rPr>
              <w:fldChar w:fldCharType="separate"/>
            </w:r>
            <w:r w:rsidR="009A4551">
              <w:rPr>
                <w:lang w:eastAsia="ko-KR"/>
              </w:rPr>
              <w:fldChar w:fldCharType="begin"/>
            </w:r>
            <w:r w:rsidR="009A4551">
              <w:rPr>
                <w:lang w:eastAsia="ko-KR"/>
              </w:rPr>
              <w:instrText xml:space="preserve"> INCLUDEPICTURE  "cid:image013.png@01D8E491.F4D2B4B0" \* MERGEFORMATINET </w:instrText>
            </w:r>
            <w:r w:rsidR="009A4551">
              <w:rPr>
                <w:lang w:eastAsia="ko-KR"/>
              </w:rPr>
              <w:fldChar w:fldCharType="separate"/>
            </w:r>
            <w:r w:rsidR="00DE4616">
              <w:rPr>
                <w:lang w:eastAsia="ko-KR"/>
              </w:rPr>
              <w:fldChar w:fldCharType="begin"/>
            </w:r>
            <w:r w:rsidR="00DE4616">
              <w:rPr>
                <w:lang w:eastAsia="ko-KR"/>
              </w:rPr>
              <w:instrText xml:space="preserve"> INCLUDEPICTURE  "cid:image013.png@01D8E491.F4D2B4B0" \* MERGEFORMATINET </w:instrText>
            </w:r>
            <w:r w:rsidR="00DE4616">
              <w:rPr>
                <w:lang w:eastAsia="ko-KR"/>
              </w:rPr>
              <w:fldChar w:fldCharType="separate"/>
            </w:r>
            <w:r w:rsidR="005777D6">
              <w:rPr>
                <w:lang w:eastAsia="ko-KR"/>
              </w:rPr>
              <w:fldChar w:fldCharType="begin"/>
            </w:r>
            <w:r w:rsidR="005777D6">
              <w:rPr>
                <w:lang w:eastAsia="ko-KR"/>
              </w:rPr>
              <w:instrText xml:space="preserve"> INCLUDEPICTURE  "cid:image013.png@01D8E491.F4D2B4B0" \* MERGEFORMATINET </w:instrText>
            </w:r>
            <w:r w:rsidR="005777D6">
              <w:rPr>
                <w:lang w:eastAsia="ko-KR"/>
              </w:rPr>
              <w:fldChar w:fldCharType="separate"/>
            </w:r>
            <w:r w:rsidR="00F83187">
              <w:rPr>
                <w:lang w:eastAsia="ko-KR"/>
              </w:rPr>
              <w:fldChar w:fldCharType="begin"/>
            </w:r>
            <w:r w:rsidR="00F83187">
              <w:rPr>
                <w:lang w:eastAsia="ko-KR"/>
              </w:rPr>
              <w:instrText xml:space="preserve"> INCLUDEPICTURE  "cid:image013.png@01D8E491.F4D2B4B0" \* MERGEFORMATINET </w:instrText>
            </w:r>
            <w:r w:rsidR="00F83187">
              <w:rPr>
                <w:lang w:eastAsia="ko-KR"/>
              </w:rPr>
              <w:fldChar w:fldCharType="separate"/>
            </w:r>
            <w:r w:rsidR="007922EA">
              <w:rPr>
                <w:lang w:eastAsia="ko-KR"/>
              </w:rPr>
              <w:fldChar w:fldCharType="begin"/>
            </w:r>
            <w:r w:rsidR="007922EA">
              <w:rPr>
                <w:lang w:eastAsia="ko-KR"/>
              </w:rPr>
              <w:instrText xml:space="preserve"> INCLUDEPICTURE  "cid:image013.png@01D8E491.F4D2B4B0" \* MERGEFORMATINET </w:instrText>
            </w:r>
            <w:r w:rsidR="007922EA">
              <w:rPr>
                <w:lang w:eastAsia="ko-KR"/>
              </w:rPr>
              <w:fldChar w:fldCharType="separate"/>
            </w:r>
            <w:r w:rsidR="004656CC">
              <w:rPr>
                <w:lang w:eastAsia="ko-KR"/>
              </w:rPr>
              <w:fldChar w:fldCharType="begin"/>
            </w:r>
            <w:r w:rsidR="004656CC">
              <w:rPr>
                <w:lang w:eastAsia="ko-KR"/>
              </w:rPr>
              <w:instrText xml:space="preserve"> INCLUDEPICTURE  "cid:image013.png@01D8E491.F4D2B4B0" \* MERGEFORMATINET </w:instrText>
            </w:r>
            <w:r w:rsidR="004656CC">
              <w:rPr>
                <w:lang w:eastAsia="ko-KR"/>
              </w:rPr>
              <w:fldChar w:fldCharType="separate"/>
            </w:r>
            <w:r w:rsidR="00000C60">
              <w:rPr>
                <w:lang w:eastAsia="ko-KR"/>
              </w:rPr>
              <w:fldChar w:fldCharType="begin"/>
            </w:r>
            <w:r w:rsidR="00000C60">
              <w:rPr>
                <w:lang w:eastAsia="ko-KR"/>
              </w:rPr>
              <w:instrText xml:space="preserve"> INCLUDEPICTURE  "cid:image013.png@01D8E491.F4D2B4B0" \* MERGEFORMATINET </w:instrText>
            </w:r>
            <w:r w:rsidR="00000C60">
              <w:rPr>
                <w:lang w:eastAsia="ko-KR"/>
              </w:rPr>
              <w:fldChar w:fldCharType="separate"/>
            </w:r>
            <w:r w:rsidR="00AD7512">
              <w:rPr>
                <w:lang w:eastAsia="ko-KR"/>
              </w:rPr>
              <w:fldChar w:fldCharType="begin"/>
            </w:r>
            <w:r w:rsidR="00AD7512">
              <w:rPr>
                <w:lang w:eastAsia="ko-KR"/>
              </w:rPr>
              <w:instrText xml:space="preserve"> INCLUDEPICTURE  "cid:image013.png@01D8E491.F4D2B4B0" \* MERGEFORMATINET </w:instrText>
            </w:r>
            <w:r w:rsidR="00AD7512">
              <w:rPr>
                <w:lang w:eastAsia="ko-KR"/>
              </w:rPr>
              <w:fldChar w:fldCharType="separate"/>
            </w:r>
            <w:r w:rsidR="00F36857">
              <w:rPr>
                <w:lang w:eastAsia="ko-KR"/>
              </w:rPr>
              <w:fldChar w:fldCharType="begin"/>
            </w:r>
            <w:r w:rsidR="00F36857">
              <w:rPr>
                <w:lang w:eastAsia="ko-KR"/>
              </w:rPr>
              <w:instrText xml:space="preserve"> INCLUDEPICTURE  "cid:image013.png@01D8E491.F4D2B4B0" \* MERGEFORMATINET </w:instrText>
            </w:r>
            <w:r w:rsidR="00F36857">
              <w:rPr>
                <w:lang w:eastAsia="ko-KR"/>
              </w:rPr>
              <w:fldChar w:fldCharType="separate"/>
            </w:r>
            <w:r w:rsidR="0056508B">
              <w:rPr>
                <w:lang w:eastAsia="ko-KR"/>
              </w:rPr>
              <w:fldChar w:fldCharType="begin"/>
            </w:r>
            <w:r w:rsidR="0056508B">
              <w:rPr>
                <w:lang w:eastAsia="ko-KR"/>
              </w:rPr>
              <w:instrText xml:space="preserve"> </w:instrText>
            </w:r>
            <w:r w:rsidR="0056508B">
              <w:rPr>
                <w:lang w:eastAsia="ko-KR"/>
              </w:rPr>
              <w:instrText>INCLUDEPICTURE  "cid:image013.png@01D8E491.F4D2B4B0" \* MERGEFORMATINET</w:instrText>
            </w:r>
            <w:r w:rsidR="0056508B">
              <w:rPr>
                <w:lang w:eastAsia="ko-KR"/>
              </w:rPr>
              <w:instrText xml:space="preserve"> </w:instrText>
            </w:r>
            <w:r w:rsidR="0056508B">
              <w:rPr>
                <w:lang w:eastAsia="ko-KR"/>
              </w:rPr>
              <w:fldChar w:fldCharType="separate"/>
            </w:r>
            <w:r w:rsidR="0002425C">
              <w:rPr>
                <w:lang w:eastAsia="ko-KR"/>
              </w:rPr>
              <w:pict w14:anchorId="14918646">
                <v:shape id="그림 5" o:spid="_x0000_i1027" type="#_x0000_t75" style="width:355.1pt;height:107.65pt">
                  <v:imagedata r:id="rId17" r:href="rId18"/>
                </v:shape>
              </w:pict>
            </w:r>
            <w:r w:rsidR="0056508B">
              <w:rPr>
                <w:lang w:eastAsia="ko-KR"/>
              </w:rPr>
              <w:fldChar w:fldCharType="end"/>
            </w:r>
            <w:r w:rsidR="00F36857">
              <w:rPr>
                <w:lang w:eastAsia="ko-KR"/>
              </w:rPr>
              <w:fldChar w:fldCharType="end"/>
            </w:r>
            <w:r w:rsidR="00AD7512">
              <w:rPr>
                <w:lang w:eastAsia="ko-KR"/>
              </w:rPr>
              <w:fldChar w:fldCharType="end"/>
            </w:r>
            <w:r w:rsidR="00000C60">
              <w:rPr>
                <w:lang w:eastAsia="ko-KR"/>
              </w:rPr>
              <w:fldChar w:fldCharType="end"/>
            </w:r>
            <w:r w:rsidR="004656CC">
              <w:rPr>
                <w:lang w:eastAsia="ko-KR"/>
              </w:rPr>
              <w:fldChar w:fldCharType="end"/>
            </w:r>
            <w:r w:rsidR="007922EA">
              <w:rPr>
                <w:lang w:eastAsia="ko-KR"/>
              </w:rPr>
              <w:fldChar w:fldCharType="end"/>
            </w:r>
            <w:r w:rsidR="00F83187">
              <w:rPr>
                <w:lang w:eastAsia="ko-KR"/>
              </w:rPr>
              <w:fldChar w:fldCharType="end"/>
            </w:r>
            <w:r w:rsidR="005777D6">
              <w:rPr>
                <w:lang w:eastAsia="ko-KR"/>
              </w:rPr>
              <w:fldChar w:fldCharType="end"/>
            </w:r>
            <w:r w:rsidR="00DE4616">
              <w:rPr>
                <w:lang w:eastAsia="ko-KR"/>
              </w:rPr>
              <w:fldChar w:fldCharType="end"/>
            </w:r>
            <w:r w:rsidR="009A4551">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p>
        </w:tc>
      </w:tr>
    </w:tbl>
    <w:p w14:paraId="4AE904C3" w14:textId="5986B103" w:rsidR="00911791" w:rsidRPr="00877839" w:rsidRDefault="00911791" w:rsidP="00911791">
      <w:pPr>
        <w:pStyle w:val="ae"/>
        <w:ind w:firstLine="220"/>
        <w:rPr>
          <w:iCs/>
          <w:sz w:val="22"/>
          <w:szCs w:val="22"/>
        </w:rPr>
      </w:pPr>
      <w:r w:rsidRPr="00877839">
        <w:rPr>
          <w:rFonts w:eastAsia="等线" w:hint="eastAsia"/>
          <w:iCs/>
          <w:sz w:val="22"/>
          <w:szCs w:val="22"/>
          <w:lang w:eastAsia="zh-CN"/>
        </w:rPr>
        <w:lastRenderedPageBreak/>
        <w:t>F</w:t>
      </w:r>
      <w:r w:rsidRPr="00877839">
        <w:rPr>
          <w:rFonts w:eastAsia="等线"/>
          <w:iCs/>
          <w:sz w:val="22"/>
          <w:szCs w:val="22"/>
          <w:lang w:eastAsia="zh-CN"/>
        </w:rPr>
        <w:t>or the architecture with RF envelope detection,</w:t>
      </w:r>
      <w:r w:rsidRPr="00877839">
        <w:rPr>
          <w:iCs/>
          <w:sz w:val="22"/>
          <w:szCs w:val="22"/>
        </w:rPr>
        <w:t xml:space="preserve"> the LP-WUS is first received by the RF end via the antenna and then passes through the matching network that filters and boosts the incoming LP-WUS. After input matching, the signal passes through the RF BPF and low noise amplifier (LNA) for increasing the sensitivity and the coverage of the receiver by amplifying weak signals while meeting noise requirements. The LNA dominates in terms of power consumption, and the value can be 27~35 </w:t>
      </w:r>
      <w:r w:rsidRPr="00877839">
        <w:rPr>
          <w:iCs/>
          <w:sz w:val="22"/>
          <w:szCs w:val="22"/>
          <w:lang w:val="el-GR"/>
        </w:rPr>
        <w:t>μ</w:t>
      </w:r>
      <w:r w:rsidRPr="00877839">
        <w:rPr>
          <w:iCs/>
          <w:sz w:val="22"/>
          <w:szCs w:val="22"/>
        </w:rPr>
        <w:t xml:space="preserve">W. Then, an RF envelope detector (ED) is adopted for signal detection and conversion to baseband signal to make the circuit simpler and energy efficient. The power consumption of RF ED can be </w:t>
      </w:r>
      <w:r w:rsidRPr="00877839">
        <w:rPr>
          <w:iCs/>
          <w:sz w:val="22"/>
          <w:szCs w:val="22"/>
          <w:lang w:val="el-GR"/>
        </w:rPr>
        <w:t>1.5</w:t>
      </w:r>
      <w:r w:rsidRPr="00877839">
        <w:rPr>
          <w:iCs/>
          <w:sz w:val="22"/>
          <w:szCs w:val="22"/>
        </w:rPr>
        <w:t xml:space="preserve">~6 </w:t>
      </w:r>
      <w:r w:rsidRPr="00877839">
        <w:rPr>
          <w:iCs/>
          <w:sz w:val="22"/>
          <w:szCs w:val="22"/>
          <w:lang w:val="el-GR"/>
        </w:rPr>
        <w:t>μ</w:t>
      </w:r>
      <w:r w:rsidRPr="00877839">
        <w:rPr>
          <w:iCs/>
          <w:sz w:val="22"/>
          <w:szCs w:val="22"/>
        </w:rPr>
        <w:t>W. To further reduce the interference between other signals and/or channels and the LP-WUS in frequency domain, and to improve the detection accuracy of LP-WUS, BB end should be included in the separate WUR in our view. Therefore, BB AMP and BB LPF can be used to amplify the signal and reduce interference separately. In summary, although the arc</w:t>
      </w:r>
      <w:r w:rsidRPr="00877839">
        <w:rPr>
          <w:rFonts w:eastAsia="等线"/>
          <w:iCs/>
          <w:sz w:val="22"/>
          <w:szCs w:val="22"/>
          <w:lang w:eastAsia="zh-CN"/>
        </w:rPr>
        <w:t>hitecture with RF envelope detection</w:t>
      </w:r>
      <w:r w:rsidRPr="00877839">
        <w:rPr>
          <w:iCs/>
          <w:sz w:val="22"/>
          <w:szCs w:val="22"/>
        </w:rPr>
        <w:t xml:space="preserve"> can achieve the lowest power consumption compared with the other two architectures, the receiver sensitivity or coverage of this architecture cannot match with other NR signals and channels, like the coverage of PDCCH. In addition, the most critical problem is since LO is discarded in this architecture, the LP-WUS should be bounded with specific </w:t>
      </w:r>
      <w:r w:rsidR="002D7881">
        <w:rPr>
          <w:iCs/>
          <w:sz w:val="22"/>
          <w:szCs w:val="22"/>
        </w:rPr>
        <w:t>frequency</w:t>
      </w:r>
      <w:r w:rsidRPr="00877839">
        <w:rPr>
          <w:iCs/>
          <w:sz w:val="22"/>
          <w:szCs w:val="22"/>
        </w:rPr>
        <w:t xml:space="preserve">, </w:t>
      </w:r>
      <w:r w:rsidR="0042376F" w:rsidRPr="00877839">
        <w:rPr>
          <w:iCs/>
          <w:sz w:val="22"/>
          <w:szCs w:val="22"/>
        </w:rPr>
        <w:t>e.g.,</w:t>
      </w:r>
      <w:r w:rsidRPr="00877839">
        <w:rPr>
          <w:iCs/>
          <w:sz w:val="22"/>
          <w:szCs w:val="22"/>
        </w:rPr>
        <w:t xml:space="preserve"> ARFCN. Multiple </w:t>
      </w:r>
      <w:r w:rsidRPr="00877839">
        <w:rPr>
          <w:rFonts w:hint="eastAsia"/>
          <w:iCs/>
          <w:sz w:val="22"/>
          <w:szCs w:val="22"/>
        </w:rPr>
        <w:t>h</w:t>
      </w:r>
      <w:r w:rsidRPr="00877839">
        <w:rPr>
          <w:iCs/>
          <w:sz w:val="22"/>
          <w:szCs w:val="22"/>
        </w:rPr>
        <w:t xml:space="preserve">igh-Q matching network and/or RF BPFs can be adopted to support of multiple bands and/or </w:t>
      </w:r>
      <w:proofErr w:type="gramStart"/>
      <w:r w:rsidRPr="00877839">
        <w:rPr>
          <w:iCs/>
          <w:sz w:val="22"/>
          <w:szCs w:val="22"/>
        </w:rPr>
        <w:t>carriers</w:t>
      </w:r>
      <w:proofErr w:type="gramEnd"/>
      <w:r w:rsidRPr="00877839">
        <w:rPr>
          <w:iCs/>
          <w:sz w:val="22"/>
          <w:szCs w:val="22"/>
        </w:rPr>
        <w:t xml:space="preserve"> transmission, but the higher Q values are challeng</w:t>
      </w:r>
      <w:r w:rsidR="00606E9A">
        <w:rPr>
          <w:iCs/>
          <w:sz w:val="22"/>
          <w:szCs w:val="22"/>
        </w:rPr>
        <w:t>ing</w:t>
      </w:r>
      <w:r w:rsidRPr="00877839">
        <w:rPr>
          <w:iCs/>
          <w:sz w:val="22"/>
          <w:szCs w:val="22"/>
        </w:rPr>
        <w:t xml:space="preserve"> for implementation and it may need extra off-chip components. As a consequence, the </w:t>
      </w:r>
      <w:r w:rsidRPr="00877839">
        <w:rPr>
          <w:rFonts w:eastAsia="等线"/>
          <w:iCs/>
          <w:sz w:val="22"/>
          <w:szCs w:val="22"/>
          <w:lang w:eastAsia="zh-CN"/>
        </w:rPr>
        <w:t>architecture with RF envelope detection</w:t>
      </w:r>
      <w:r w:rsidRPr="00877839">
        <w:rPr>
          <w:iCs/>
          <w:sz w:val="22"/>
          <w:szCs w:val="22"/>
        </w:rPr>
        <w:t xml:space="preserve"> </w:t>
      </w:r>
      <w:r w:rsidRPr="00877839">
        <w:rPr>
          <w:rFonts w:eastAsia="等线"/>
          <w:iCs/>
          <w:sz w:val="22"/>
          <w:szCs w:val="22"/>
          <w:lang w:eastAsia="zh-CN"/>
        </w:rPr>
        <w:t>can be deprioritized.</w:t>
      </w:r>
    </w:p>
    <w:p w14:paraId="68689750" w14:textId="3761DCDC" w:rsidR="00911791" w:rsidRDefault="00911791" w:rsidP="00911791">
      <w:pPr>
        <w:ind w:firstLineChars="0" w:firstLine="231"/>
        <w:rPr>
          <w:b/>
          <w:i/>
          <w:sz w:val="22"/>
          <w:szCs w:val="22"/>
          <w:lang w:eastAsia="ja-JP"/>
        </w:rPr>
      </w:pPr>
      <w:r>
        <w:rPr>
          <w:b/>
          <w:i/>
          <w:sz w:val="22"/>
          <w:szCs w:val="22"/>
          <w:lang w:eastAsia="ja-JP"/>
        </w:rPr>
        <w:t>Proposal 7:</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6AF1BEB6" w14:textId="795B197F" w:rsidR="00306161" w:rsidRDefault="00911791" w:rsidP="00911791">
      <w:pPr>
        <w:ind w:firstLineChars="0" w:firstLine="231"/>
        <w:rPr>
          <w:iCs/>
          <w:sz w:val="22"/>
        </w:rPr>
      </w:pPr>
      <w:r w:rsidRPr="00566B2B">
        <w:rPr>
          <w:rFonts w:eastAsia="等线"/>
          <w:iCs/>
          <w:sz w:val="22"/>
          <w:lang w:eastAsia="zh-CN"/>
        </w:rPr>
        <w:t xml:space="preserve">Compared with the architecture with RF envelope detection, the heterodyne architecture with IF envelope detection uses mixer, local </w:t>
      </w:r>
      <w:r w:rsidRPr="00566B2B">
        <w:rPr>
          <w:iCs/>
          <w:sz w:val="22"/>
        </w:rPr>
        <w:t xml:space="preserve">oscillator, IF AMP, IF BPF and IF ED to replace RF ED to further reduce the interference. With the highest power consumption, the </w:t>
      </w:r>
      <w:r w:rsidRPr="00566B2B">
        <w:rPr>
          <w:rFonts w:eastAsia="等线"/>
          <w:iCs/>
          <w:sz w:val="22"/>
          <w:lang w:eastAsia="zh-CN"/>
        </w:rPr>
        <w:t>heterodyne architecture with IF envelope detection can achieve</w:t>
      </w:r>
      <w:r w:rsidRPr="00566B2B">
        <w:rPr>
          <w:iCs/>
          <w:sz w:val="22"/>
        </w:rPr>
        <w:t xml:space="preserve"> best interference resiliency and best sensitivity in the three </w:t>
      </w:r>
      <w:r w:rsidR="00306161" w:rsidRPr="00306161">
        <w:rPr>
          <w:rFonts w:hint="eastAsia"/>
          <w:iCs/>
          <w:sz w:val="22"/>
        </w:rPr>
        <w:t>agreed</w:t>
      </w:r>
      <w:r w:rsidR="00306161">
        <w:rPr>
          <w:iCs/>
          <w:sz w:val="22"/>
        </w:rPr>
        <w:t xml:space="preserve"> </w:t>
      </w:r>
      <w:r w:rsidRPr="00566B2B">
        <w:rPr>
          <w:iCs/>
          <w:sz w:val="22"/>
        </w:rPr>
        <w:t>architectures with OOK modulation.</w:t>
      </w:r>
      <w:r>
        <w:rPr>
          <w:iCs/>
          <w:sz w:val="22"/>
        </w:rPr>
        <w:t xml:space="preserve"> </w:t>
      </w:r>
      <w:r w:rsidR="00306161">
        <w:rPr>
          <w:iCs/>
          <w:sz w:val="22"/>
        </w:rPr>
        <w:t>T</w:t>
      </w:r>
      <w:r w:rsidR="00306161" w:rsidRPr="00306161">
        <w:rPr>
          <w:rFonts w:hint="eastAsia"/>
          <w:iCs/>
          <w:sz w:val="22"/>
        </w:rPr>
        <w:t>o</w:t>
      </w:r>
      <w:r w:rsidR="00306161">
        <w:rPr>
          <w:iCs/>
          <w:sz w:val="22"/>
        </w:rPr>
        <w:t xml:space="preserve"> solve th</w:t>
      </w:r>
      <w:r w:rsidRPr="00B21974">
        <w:rPr>
          <w:iCs/>
          <w:sz w:val="22"/>
        </w:rPr>
        <w:t>e image interference issue</w:t>
      </w:r>
      <w:r>
        <w:rPr>
          <w:iCs/>
          <w:sz w:val="22"/>
        </w:rPr>
        <w:t xml:space="preserve"> in </w:t>
      </w:r>
      <w:r w:rsidRPr="00306161">
        <w:rPr>
          <w:iCs/>
          <w:sz w:val="22"/>
        </w:rPr>
        <w:t>the heterodyne architecture with IF envelope detection</w:t>
      </w:r>
      <w:r>
        <w:rPr>
          <w:iCs/>
          <w:sz w:val="22"/>
        </w:rPr>
        <w:t xml:space="preserve">, </w:t>
      </w:r>
      <w:r w:rsidRPr="00B21974">
        <w:rPr>
          <w:iCs/>
          <w:sz w:val="22"/>
        </w:rPr>
        <w:t>image rejection filter or image rejection mixer</w:t>
      </w:r>
      <w:r>
        <w:rPr>
          <w:iCs/>
          <w:sz w:val="22"/>
        </w:rPr>
        <w:t xml:space="preserve"> </w:t>
      </w:r>
      <w:r w:rsidR="00306161">
        <w:rPr>
          <w:iCs/>
          <w:sz w:val="22"/>
        </w:rPr>
        <w:t xml:space="preserve">can be used </w:t>
      </w:r>
      <w:r>
        <w:rPr>
          <w:iCs/>
          <w:sz w:val="22"/>
        </w:rPr>
        <w:t xml:space="preserve">with additional power consumption. </w:t>
      </w:r>
    </w:p>
    <w:p w14:paraId="0F81B62D" w14:textId="248CAC4D" w:rsidR="00911791" w:rsidRPr="00DF4ED0" w:rsidRDefault="00911791" w:rsidP="00911791">
      <w:pPr>
        <w:ind w:firstLineChars="0" w:firstLine="231"/>
        <w:rPr>
          <w:rFonts w:eastAsia="等线"/>
          <w:iCs/>
          <w:sz w:val="22"/>
          <w:szCs w:val="22"/>
          <w:lang w:eastAsia="zh-CN"/>
        </w:rPr>
      </w:pPr>
      <w:r w:rsidRPr="00440EF0">
        <w:rPr>
          <w:rFonts w:eastAsia="等线"/>
          <w:iCs/>
          <w:sz w:val="22"/>
          <w:szCs w:val="22"/>
          <w:lang w:eastAsia="zh-CN"/>
        </w:rPr>
        <w:t xml:space="preserve">For the homodyne/zero-IF architecture with baseband envelope detection, the </w:t>
      </w:r>
      <w:r w:rsidRPr="00440EF0">
        <w:rPr>
          <w:iCs/>
          <w:sz w:val="22"/>
          <w:szCs w:val="22"/>
        </w:rPr>
        <w:t xml:space="preserve">RF envelope detector (ED) in the </w:t>
      </w:r>
      <w:r w:rsidRPr="00440EF0">
        <w:rPr>
          <w:rFonts w:eastAsia="等线"/>
          <w:iCs/>
          <w:sz w:val="22"/>
          <w:szCs w:val="22"/>
          <w:lang w:eastAsia="zh-CN"/>
        </w:rPr>
        <w:t xml:space="preserve">architecture with RF envelope detection is replaced by </w:t>
      </w:r>
      <w:r w:rsidRPr="00440EF0">
        <w:rPr>
          <w:iCs/>
          <w:sz w:val="22"/>
          <w:szCs w:val="22"/>
        </w:rPr>
        <w:t xml:space="preserve">mixer and LO </w:t>
      </w:r>
      <w:r w:rsidRPr="00440EF0">
        <w:rPr>
          <w:rFonts w:eastAsia="等线"/>
          <w:iCs/>
          <w:sz w:val="22"/>
          <w:szCs w:val="22"/>
          <w:lang w:eastAsia="zh-CN"/>
        </w:rPr>
        <w:t>directly. Since it is not switched to IF for signal processing, the power consumption is much lower than the heterodyne architecture with IF envelope detection. But it should be noticed that the interference resiliency and sensitivity of this architecture</w:t>
      </w:r>
      <w:r w:rsidRPr="00AB3340">
        <w:rPr>
          <w:sz w:val="22"/>
          <w:szCs w:val="22"/>
        </w:rPr>
        <w:t xml:space="preserve"> </w:t>
      </w:r>
      <w:r w:rsidRPr="00440EF0">
        <w:rPr>
          <w:rFonts w:eastAsia="等线"/>
          <w:iCs/>
          <w:sz w:val="22"/>
          <w:szCs w:val="22"/>
          <w:lang w:eastAsia="zh-CN"/>
        </w:rPr>
        <w:t xml:space="preserve">will be reduced accordingly. Besides, DC offset and flicker noise will affect the detection performance, which can be solved by </w:t>
      </w:r>
      <w:r w:rsidRPr="00AB3340">
        <w:rPr>
          <w:sz w:val="22"/>
          <w:szCs w:val="22"/>
        </w:rPr>
        <w:t>using BB BPF</w:t>
      </w:r>
      <w:r w:rsidRPr="00440EF0">
        <w:rPr>
          <w:iCs/>
          <w:sz w:val="22"/>
          <w:szCs w:val="22"/>
        </w:rPr>
        <w:t xml:space="preserve"> with additional power consumption</w:t>
      </w:r>
      <w:r w:rsidRPr="00440EF0">
        <w:rPr>
          <w:rFonts w:eastAsia="等线"/>
          <w:iCs/>
          <w:sz w:val="22"/>
          <w:szCs w:val="22"/>
          <w:lang w:eastAsia="zh-CN"/>
        </w:rPr>
        <w:t>.</w:t>
      </w:r>
      <w:r w:rsidRPr="00440EF0">
        <w:rPr>
          <w:iCs/>
          <w:sz w:val="22"/>
          <w:szCs w:val="22"/>
        </w:rPr>
        <w:t xml:space="preserve"> </w:t>
      </w:r>
      <w:r w:rsidR="00814191" w:rsidRPr="00440EF0">
        <w:rPr>
          <w:iCs/>
          <w:sz w:val="22"/>
          <w:szCs w:val="22"/>
        </w:rPr>
        <w:t>In summary</w:t>
      </w:r>
      <w:r w:rsidRPr="00440EF0">
        <w:rPr>
          <w:iCs/>
          <w:sz w:val="22"/>
          <w:szCs w:val="22"/>
        </w:rPr>
        <w:t xml:space="preserve">, the final WUR architecture should be </w:t>
      </w:r>
      <w:r w:rsidRPr="007F38F2">
        <w:rPr>
          <w:iCs/>
          <w:sz w:val="22"/>
          <w:szCs w:val="22"/>
        </w:rPr>
        <w:t>evaluated based on a tradeoff</w:t>
      </w:r>
      <w:r w:rsidR="00814191" w:rsidRPr="007F38F2">
        <w:rPr>
          <w:iCs/>
          <w:sz w:val="22"/>
          <w:szCs w:val="22"/>
        </w:rPr>
        <w:t xml:space="preserve"> between power consumption </w:t>
      </w:r>
      <w:r w:rsidRPr="00233F85">
        <w:rPr>
          <w:iCs/>
          <w:sz w:val="22"/>
          <w:szCs w:val="22"/>
        </w:rPr>
        <w:t>and the performance.</w:t>
      </w:r>
    </w:p>
    <w:p w14:paraId="7E369537" w14:textId="77777777" w:rsidR="00911791" w:rsidRDefault="00911791" w:rsidP="00911791">
      <w:pPr>
        <w:ind w:firstLineChars="0" w:firstLine="231"/>
        <w:rPr>
          <w:b/>
          <w:i/>
          <w:sz w:val="22"/>
          <w:szCs w:val="22"/>
          <w:lang w:eastAsia="ja-JP"/>
        </w:rPr>
      </w:pPr>
      <w:r w:rsidRPr="00566B2B">
        <w:rPr>
          <w:b/>
          <w:i/>
          <w:sz w:val="22"/>
          <w:szCs w:val="22"/>
          <w:lang w:eastAsia="ja-JP"/>
        </w:rPr>
        <w:t>Proposal 8: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r>
        <w:rPr>
          <w:b/>
          <w:i/>
          <w:sz w:val="22"/>
          <w:szCs w:val="22"/>
          <w:lang w:eastAsia="ja-JP"/>
        </w:rPr>
        <w:t>s</w:t>
      </w:r>
      <w:r w:rsidRPr="00DD1D19">
        <w:rPr>
          <w:b/>
          <w:i/>
          <w:sz w:val="22"/>
          <w:szCs w:val="22"/>
          <w:lang w:eastAsia="ja-JP"/>
        </w:rPr>
        <w:t xml:space="preserve">hould be </w:t>
      </w:r>
      <w:r>
        <w:rPr>
          <w:b/>
          <w:i/>
          <w:sz w:val="22"/>
          <w:szCs w:val="22"/>
          <w:lang w:eastAsia="ja-JP"/>
        </w:rPr>
        <w:t>evaluated</w:t>
      </w:r>
      <w:r w:rsidRPr="00DD1D19">
        <w:rPr>
          <w:b/>
          <w:i/>
          <w:sz w:val="22"/>
          <w:szCs w:val="22"/>
          <w:lang w:eastAsia="ja-JP"/>
        </w:rPr>
        <w:t xml:space="preserve"> based on a tradeoff between power consumption and the performance</w:t>
      </w:r>
      <w:r w:rsidRPr="00566B2B">
        <w:rPr>
          <w:b/>
          <w:i/>
          <w:sz w:val="22"/>
          <w:szCs w:val="22"/>
          <w:lang w:eastAsia="ja-JP"/>
        </w:rPr>
        <w:t>.</w:t>
      </w:r>
    </w:p>
    <w:p w14:paraId="0F075A04" w14:textId="754D8FFB" w:rsidR="00911791" w:rsidRDefault="00131D8A"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82816" behindDoc="0" locked="0" layoutInCell="1" allowOverlap="1" wp14:anchorId="6418D7C4" wp14:editId="702C96EB">
                <wp:simplePos x="0" y="0"/>
                <wp:positionH relativeFrom="column">
                  <wp:posOffset>3127375</wp:posOffset>
                </wp:positionH>
                <wp:positionV relativeFrom="paragraph">
                  <wp:posOffset>595630</wp:posOffset>
                </wp:positionV>
                <wp:extent cx="901065" cy="247650"/>
                <wp:effectExtent l="0" t="0" r="13335" b="19050"/>
                <wp:wrapNone/>
                <wp:docPr id="32" name="矩形 32"/>
                <wp:cNvGraphicFramePr/>
                <a:graphic xmlns:a="http://schemas.openxmlformats.org/drawingml/2006/main">
                  <a:graphicData uri="http://schemas.microsoft.com/office/word/2010/wordprocessingShape">
                    <wps:wsp>
                      <wps:cNvSpPr/>
                      <wps:spPr>
                        <a:xfrm>
                          <a:off x="0" y="0"/>
                          <a:ext cx="901065" cy="24765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0829E253" w14:textId="4FB9B871" w:rsidR="00C6080B" w:rsidRPr="007245D7" w:rsidRDefault="00C6080B" w:rsidP="00C6080B">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8D7C4" id="矩形 32" o:spid="_x0000_s1027" style="position:absolute;left:0;text-align:left;margin-left:246.25pt;margin-top:46.9pt;width:70.9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" fillcolor="white [3212]" strokecolor="white [3212]" strokeweight="1pt">
                <v:fill opacity="0"/>
                <v:textbox>
                  <w:txbxContent>
                    <w:p w14:paraId="0829E253" w14:textId="4FB9B871" w:rsidR="00C6080B" w:rsidRPr="007245D7" w:rsidRDefault="00C6080B" w:rsidP="00C6080B">
                      <w:pPr>
                        <w:spacing w:before="0" w:after="0"/>
                        <w:ind w:left="80" w:hangingChars="50" w:hanging="80"/>
                        <w:jc w:val="left"/>
                        <w:rPr>
                          <w:rFonts w:eastAsia="DengXian"/>
                          <w:sz w:val="16"/>
                          <w:szCs w:val="16"/>
                          <w:lang w:eastAsia="zh-CN"/>
                        </w:rPr>
                      </w:pPr>
                      <w:r>
                        <w:rPr>
                          <w:rFonts w:eastAsia="DengXian"/>
                          <w:sz w:val="16"/>
                          <w:szCs w:val="16"/>
                          <w:lang w:eastAsia="zh-CN"/>
                        </w:rPr>
                        <w:t>Within one chip</w:t>
                      </w:r>
                    </w:p>
                  </w:txbxContent>
                </v:textbox>
              </v:rect>
            </w:pict>
          </mc:Fallback>
        </mc:AlternateContent>
      </w:r>
      <w:r>
        <w:rPr>
          <w:rFonts w:eastAsia="等线"/>
          <w:iCs/>
          <w:noProof/>
          <w:sz w:val="22"/>
          <w:szCs w:val="22"/>
        </w:rPr>
        <mc:AlternateContent>
          <mc:Choice Requires="wps">
            <w:drawing>
              <wp:anchor distT="0" distB="0" distL="114300" distR="114300" simplePos="0" relativeHeight="251692032" behindDoc="0" locked="0" layoutInCell="1" allowOverlap="1" wp14:anchorId="6BFAF595" wp14:editId="714E9EBC">
                <wp:simplePos x="0" y="0"/>
                <wp:positionH relativeFrom="column">
                  <wp:posOffset>4578985</wp:posOffset>
                </wp:positionH>
                <wp:positionV relativeFrom="paragraph">
                  <wp:posOffset>603885</wp:posOffset>
                </wp:positionV>
                <wp:extent cx="988060" cy="224790"/>
                <wp:effectExtent l="0" t="0" r="21590" b="22860"/>
                <wp:wrapNone/>
                <wp:docPr id="40" name="矩形 40"/>
                <wp:cNvGraphicFramePr/>
                <a:graphic xmlns:a="http://schemas.openxmlformats.org/drawingml/2006/main">
                  <a:graphicData uri="http://schemas.microsoft.com/office/word/2010/wordprocessingShape">
                    <wps:wsp>
                      <wps:cNvSpPr/>
                      <wps:spPr>
                        <a:xfrm>
                          <a:off x="0" y="0"/>
                          <a:ext cx="988060" cy="224790"/>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2100E212" w14:textId="33D5D56C" w:rsidR="00704EF3" w:rsidRPr="007245D7" w:rsidRDefault="00704EF3" w:rsidP="00704EF3">
                            <w:pPr>
                              <w:spacing w:before="0" w:after="0"/>
                              <w:ind w:left="80" w:hangingChars="50" w:hanging="80"/>
                              <w:jc w:val="left"/>
                              <w:rPr>
                                <w:rFonts w:eastAsia="等线"/>
                                <w:sz w:val="16"/>
                                <w:szCs w:val="16"/>
                                <w:lang w:eastAsia="zh-CN"/>
                              </w:rPr>
                            </w:pPr>
                            <w:r>
                              <w:rPr>
                                <w:rFonts w:eastAsia="等线"/>
                                <w:sz w:val="16"/>
                                <w:szCs w:val="16"/>
                                <w:lang w:eastAsia="zh-CN"/>
                              </w:rPr>
                              <w:t>Within one chip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AF595" id="矩形 40" o:spid="_x0000_s1028" style="position:absolute;left:0;text-align:left;margin-left:360.55pt;margin-top:47.55pt;width:77.8pt;height:17.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" fillcolor="white [3212]" strokecolor="white [3212]" strokeweight="1pt">
                <v:fill opacity="0"/>
                <v:textbox>
                  <w:txbxContent>
                    <w:p w14:paraId="2100E212" w14:textId="33D5D56C" w:rsidR="00704EF3" w:rsidRPr="007245D7" w:rsidRDefault="00704EF3" w:rsidP="00704EF3">
                      <w:pPr>
                        <w:spacing w:before="0" w:after="0"/>
                        <w:ind w:left="80" w:hangingChars="50" w:hanging="80"/>
                        <w:jc w:val="left"/>
                        <w:rPr>
                          <w:rFonts w:eastAsia="DengXian"/>
                          <w:sz w:val="16"/>
                          <w:szCs w:val="16"/>
                          <w:lang w:eastAsia="zh-CN"/>
                        </w:rPr>
                      </w:pPr>
                      <w:r>
                        <w:rPr>
                          <w:rFonts w:eastAsia="DengXian"/>
                          <w:sz w:val="16"/>
                          <w:szCs w:val="16"/>
                          <w:lang w:eastAsia="zh-CN"/>
                        </w:rPr>
                        <w:t>Within one chip</w:t>
                      </w:r>
                    </w:p>
                  </w:txbxContent>
                </v:textbox>
              </v:rect>
            </w:pict>
          </mc:Fallback>
        </mc:AlternateContent>
      </w:r>
      <w:r w:rsidR="00911791" w:rsidRPr="00AB3340">
        <w:rPr>
          <w:sz w:val="22"/>
          <w:szCs w:val="22"/>
          <w:lang w:val="en-GB"/>
        </w:rPr>
        <w:t xml:space="preserve">To </w:t>
      </w:r>
      <w:r w:rsidR="00911791" w:rsidRPr="00440EF0">
        <w:rPr>
          <w:rFonts w:eastAsia="等线"/>
          <w:iCs/>
          <w:sz w:val="22"/>
          <w:szCs w:val="22"/>
          <w:lang w:eastAsia="zh-CN"/>
        </w:rPr>
        <w:t xml:space="preserve">avoid </w:t>
      </w:r>
      <w:r w:rsidR="00911791" w:rsidRPr="00877839">
        <w:rPr>
          <w:rFonts w:eastAsia="等线"/>
          <w:iCs/>
          <w:sz w:val="22"/>
          <w:szCs w:val="22"/>
          <w:lang w:eastAsia="zh-CN"/>
        </w:rPr>
        <w:t>repeated</w:t>
      </w:r>
      <w:r w:rsidR="00911791" w:rsidRPr="007F38F2">
        <w:rPr>
          <w:rFonts w:eastAsia="等线"/>
          <w:iCs/>
          <w:sz w:val="22"/>
          <w:szCs w:val="22"/>
          <w:lang w:eastAsia="zh-CN"/>
        </w:rPr>
        <w:t xml:space="preserve"> hardware deployment,</w:t>
      </w:r>
      <w:r w:rsidR="00911791" w:rsidRPr="00AB3340">
        <w:rPr>
          <w:sz w:val="22"/>
          <w:szCs w:val="22"/>
          <w:lang w:val="en-GB"/>
        </w:rPr>
        <w:t xml:space="preserve"> the possibility to reuse </w:t>
      </w:r>
      <w:r>
        <w:rPr>
          <w:sz w:val="22"/>
          <w:szCs w:val="22"/>
          <w:lang w:val="en-GB"/>
        </w:rPr>
        <w:t xml:space="preserve">the </w:t>
      </w:r>
      <w:r w:rsidR="009675E5" w:rsidRPr="009675E5">
        <w:rPr>
          <w:sz w:val="22"/>
          <w:szCs w:val="22"/>
          <w:lang w:val="en-GB"/>
        </w:rPr>
        <w:t xml:space="preserve">RF </w:t>
      </w:r>
      <w:r>
        <w:rPr>
          <w:sz w:val="22"/>
          <w:szCs w:val="22"/>
          <w:lang w:val="en-GB"/>
        </w:rPr>
        <w:t>s</w:t>
      </w:r>
      <w:r w:rsidRPr="009675E5">
        <w:rPr>
          <w:sz w:val="22"/>
          <w:szCs w:val="22"/>
          <w:lang w:val="en-GB"/>
        </w:rPr>
        <w:t>ection</w:t>
      </w:r>
      <w:r w:rsidRPr="00AB3340">
        <w:rPr>
          <w:sz w:val="22"/>
          <w:szCs w:val="22"/>
          <w:lang w:val="en-GB"/>
        </w:rPr>
        <w:t xml:space="preserve"> </w:t>
      </w:r>
      <w:r w:rsidR="00911791" w:rsidRPr="00AB3340">
        <w:rPr>
          <w:sz w:val="22"/>
          <w:szCs w:val="22"/>
          <w:lang w:val="en-GB"/>
        </w:rPr>
        <w:t>of the existing MR receiver should be studied</w:t>
      </w:r>
      <w:r w:rsidR="00911791" w:rsidRPr="00440EF0">
        <w:rPr>
          <w:rFonts w:eastAsia="等线"/>
          <w:iCs/>
          <w:sz w:val="22"/>
          <w:szCs w:val="22"/>
          <w:lang w:eastAsia="zh-CN"/>
        </w:rPr>
        <w:t xml:space="preserve">. Considering the density of the device panel, this operation can reduce the size of the device. Moreover, </w:t>
      </w:r>
      <w:r w:rsidR="00911791" w:rsidRPr="00AB3340">
        <w:rPr>
          <w:sz w:val="22"/>
          <w:szCs w:val="22"/>
          <w:lang w:val="en-GB"/>
        </w:rPr>
        <w:t xml:space="preserve">the </w:t>
      </w:r>
      <w:r w:rsidR="00911791" w:rsidRPr="00440EF0">
        <w:rPr>
          <w:rFonts w:eastAsia="等线"/>
          <w:iCs/>
          <w:sz w:val="22"/>
          <w:szCs w:val="22"/>
          <w:lang w:eastAsia="zh-CN"/>
        </w:rPr>
        <w:t xml:space="preserve">hardware overhead will be reduced </w:t>
      </w:r>
      <w:r w:rsidR="00911791" w:rsidRPr="007F38F2">
        <w:rPr>
          <w:rFonts w:eastAsia="等线"/>
          <w:iCs/>
          <w:sz w:val="22"/>
          <w:szCs w:val="22"/>
          <w:lang w:eastAsia="zh-CN"/>
        </w:rPr>
        <w:t>accordingly.</w:t>
      </w:r>
      <w:r w:rsidR="009675E5">
        <w:rPr>
          <w:rFonts w:eastAsia="等线"/>
          <w:iCs/>
          <w:sz w:val="22"/>
          <w:szCs w:val="22"/>
          <w:lang w:eastAsia="zh-CN"/>
        </w:rPr>
        <w:t xml:space="preserve"> Therefore, the relationship between </w:t>
      </w:r>
      <w:r w:rsidR="003D0019" w:rsidRPr="00522DC7">
        <w:rPr>
          <w:iCs/>
          <w:sz w:val="22"/>
        </w:rPr>
        <w:t>LP</w:t>
      </w:r>
      <w:r w:rsidR="003D0019">
        <w:rPr>
          <w:iCs/>
          <w:sz w:val="22"/>
        </w:rPr>
        <w:t>-</w:t>
      </w:r>
      <w:r w:rsidR="003D0019" w:rsidRPr="00522DC7">
        <w:rPr>
          <w:iCs/>
          <w:sz w:val="22"/>
        </w:rPr>
        <w:t>WUR</w:t>
      </w:r>
      <w:r w:rsidR="003D0019" w:rsidDel="003D0019">
        <w:rPr>
          <w:rFonts w:eastAsia="等线"/>
          <w:iCs/>
          <w:sz w:val="22"/>
          <w:szCs w:val="22"/>
          <w:lang w:eastAsia="zh-CN"/>
        </w:rPr>
        <w:t xml:space="preserve"> </w:t>
      </w:r>
      <w:r w:rsidR="009675E5">
        <w:rPr>
          <w:rFonts w:eastAsia="等线"/>
          <w:iCs/>
          <w:sz w:val="22"/>
          <w:szCs w:val="22"/>
          <w:lang w:eastAsia="zh-CN"/>
        </w:rPr>
        <w:t>and MR can be shown as figure 3.1 in the following.</w:t>
      </w:r>
    </w:p>
    <w:p w14:paraId="719D43BF" w14:textId="548352C7" w:rsidR="00C6080B" w:rsidRDefault="00C6080B" w:rsidP="00911791">
      <w:pPr>
        <w:ind w:firstLineChars="0" w:firstLine="231"/>
        <w:rPr>
          <w:rFonts w:eastAsia="等线"/>
          <w:iCs/>
          <w:sz w:val="22"/>
          <w:szCs w:val="22"/>
          <w:lang w:eastAsia="zh-CN"/>
        </w:rPr>
      </w:pPr>
      <w:r>
        <w:rPr>
          <w:noProof/>
        </w:rPr>
        <mc:AlternateContent>
          <mc:Choice Requires="wps">
            <w:drawing>
              <wp:anchor distT="0" distB="0" distL="114300" distR="114300" simplePos="0" relativeHeight="251689984" behindDoc="0" locked="0" layoutInCell="1" allowOverlap="1" wp14:anchorId="661A00CB" wp14:editId="13E74445">
                <wp:simplePos x="0" y="0"/>
                <wp:positionH relativeFrom="margin">
                  <wp:posOffset>4649049</wp:posOffset>
                </wp:positionH>
                <wp:positionV relativeFrom="paragraph">
                  <wp:posOffset>8041</wp:posOffset>
                </wp:positionV>
                <wp:extent cx="712446" cy="1121410"/>
                <wp:effectExtent l="0" t="0" r="12065" b="21590"/>
                <wp:wrapNone/>
                <wp:docPr id="37" name="矩形 37"/>
                <wp:cNvGraphicFramePr/>
                <a:graphic xmlns:a="http://schemas.openxmlformats.org/drawingml/2006/main">
                  <a:graphicData uri="http://schemas.microsoft.com/office/word/2010/wordprocessingShape">
                    <wps:wsp>
                      <wps:cNvSpPr/>
                      <wps:spPr>
                        <a:xfrm>
                          <a:off x="0" y="0"/>
                          <a:ext cx="712446" cy="1121410"/>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E7915E0" id="矩形 37" o:spid="_x0000_s1026" style="position:absolute;left:0;text-align:left;margin-left:366.05pt;margin-top:.65pt;width:56.1pt;height:88.3pt;z-index:2516899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" fillcolor="white [3201]" strokecolor="black [3200]" strokeweight="1pt">
                <v:fill opacity="0"/>
                <v:stroke dashstyle="3 1"/>
                <w10:wrap anchorx="margin"/>
              </v:rect>
            </w:pict>
          </mc:Fallback>
        </mc:AlternateContent>
      </w:r>
      <w:r>
        <w:rPr>
          <w:rFonts w:eastAsia="等线"/>
          <w:iCs/>
          <w:noProof/>
          <w:sz w:val="22"/>
          <w:szCs w:val="22"/>
        </w:rPr>
        <mc:AlternateContent>
          <mc:Choice Requires="wpg">
            <w:drawing>
              <wp:anchor distT="0" distB="0" distL="114300" distR="114300" simplePos="0" relativeHeight="251687936" behindDoc="0" locked="0" layoutInCell="1" allowOverlap="1" wp14:anchorId="393DCB1D" wp14:editId="669EADCD">
                <wp:simplePos x="0" y="0"/>
                <wp:positionH relativeFrom="column">
                  <wp:posOffset>505355</wp:posOffset>
                </wp:positionH>
                <wp:positionV relativeFrom="paragraph">
                  <wp:posOffset>8045</wp:posOffset>
                </wp:positionV>
                <wp:extent cx="4704415" cy="1121963"/>
                <wp:effectExtent l="19050" t="0" r="20320" b="21590"/>
                <wp:wrapNone/>
                <wp:docPr id="36" name="组合 36"/>
                <wp:cNvGraphicFramePr/>
                <a:graphic xmlns:a="http://schemas.openxmlformats.org/drawingml/2006/main">
                  <a:graphicData uri="http://schemas.microsoft.com/office/word/2010/wordprocessingGroup">
                    <wpg:wgp>
                      <wpg:cNvGrpSpPr/>
                      <wpg:grpSpPr>
                        <a:xfrm>
                          <a:off x="0" y="0"/>
                          <a:ext cx="4704415" cy="1121963"/>
                          <a:chOff x="0" y="0"/>
                          <a:chExt cx="4704415" cy="1121963"/>
                        </a:xfrm>
                      </wpg:grpSpPr>
                      <wpg:grpSp>
                        <wpg:cNvPr id="30" name="组合 30"/>
                        <wpg:cNvGrpSpPr/>
                        <wpg:grpSpPr>
                          <a:xfrm>
                            <a:off x="0" y="252442"/>
                            <a:ext cx="3991967" cy="782320"/>
                            <a:chOff x="0" y="0"/>
                            <a:chExt cx="3992390" cy="782435"/>
                          </a:xfrm>
                        </wpg:grpSpPr>
                        <wps:wsp>
                          <wps:cNvPr id="23" name="直接连接符 23"/>
                          <wps:cNvCnPr/>
                          <wps:spPr>
                            <a:xfrm>
                              <a:off x="2438032" y="123886"/>
                              <a:ext cx="170482" cy="0"/>
                            </a:xfrm>
                            <a:prstGeom prst="line">
                              <a:avLst/>
                            </a:prstGeom>
                          </wps:spPr>
                          <wps:style>
                            <a:lnRef idx="1">
                              <a:schemeClr val="dk1"/>
                            </a:lnRef>
                            <a:fillRef idx="0">
                              <a:schemeClr val="dk1"/>
                            </a:fillRef>
                            <a:effectRef idx="0">
                              <a:schemeClr val="dk1"/>
                            </a:effectRef>
                            <a:fontRef idx="minor">
                              <a:schemeClr val="tx1"/>
                            </a:fontRef>
                          </wps:style>
                          <wps:bodyPr/>
                        </wps:wsp>
                        <wpg:grpSp>
                          <wpg:cNvPr id="29" name="组合 29"/>
                          <wpg:cNvGrpSpPr/>
                          <wpg:grpSpPr>
                            <a:xfrm>
                              <a:off x="0" y="0"/>
                              <a:ext cx="3992390" cy="782435"/>
                              <a:chOff x="0" y="0"/>
                              <a:chExt cx="3992390" cy="782435"/>
                            </a:xfrm>
                          </wpg:grpSpPr>
                          <wpg:grpSp>
                            <wpg:cNvPr id="28" name="组合 28"/>
                            <wpg:cNvGrpSpPr/>
                            <wpg:grpSpPr>
                              <a:xfrm>
                                <a:off x="0" y="41563"/>
                                <a:ext cx="2070248" cy="587703"/>
                                <a:chOff x="0" y="0"/>
                                <a:chExt cx="2070248" cy="587703"/>
                              </a:xfrm>
                            </wpg:grpSpPr>
                            <wps:wsp>
                              <wps:cNvPr id="6" name="等腰三角形 6"/>
                              <wps:cNvSpPr/>
                              <wps:spPr>
                                <a:xfrm flipV="1">
                                  <a:off x="0" y="0"/>
                                  <a:ext cx="116238" cy="100739"/>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连接符: 肘形 8"/>
                              <wps:cNvCnPr/>
                              <wps:spPr>
                                <a:xfrm>
                                  <a:off x="57150" y="103909"/>
                                  <a:ext cx="159181" cy="294467"/>
                                </a:xfrm>
                                <a:prstGeom prst="bentConnector3">
                                  <a:avLst>
                                    <a:gd name="adj1" fmla="val -1515"/>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矩形 9"/>
                              <wps:cNvSpPr/>
                              <wps:spPr>
                                <a:xfrm>
                                  <a:off x="230332" y="238991"/>
                                  <a:ext cx="612183" cy="348712"/>
                                </a:xfrm>
                                <a:prstGeom prst="rect">
                                  <a:avLst/>
                                </a:prstGeom>
                              </wps:spPr>
                              <wps:style>
                                <a:lnRef idx="2">
                                  <a:schemeClr val="dk1"/>
                                </a:lnRef>
                                <a:fillRef idx="1">
                                  <a:schemeClr val="lt1"/>
                                </a:fillRef>
                                <a:effectRef idx="0">
                                  <a:schemeClr val="dk1"/>
                                </a:effectRef>
                                <a:fontRef idx="minor">
                                  <a:schemeClr val="dk1"/>
                                </a:fontRef>
                              </wps:style>
                              <wps:txbx>
                                <w:txbxContent>
                                  <w:p w14:paraId="5F4D8CE6" w14:textId="7740085D" w:rsidR="007245D7"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M</w:t>
                                    </w:r>
                                    <w:r w:rsidR="007245D7" w:rsidRPr="007245D7">
                                      <w:rPr>
                                        <w:rFonts w:eastAsia="等线"/>
                                        <w:sz w:val="16"/>
                                        <w:szCs w:val="16"/>
                                        <w:lang w:eastAsia="zh-CN"/>
                                      </w:rPr>
                                      <w:t>a</w:t>
                                    </w:r>
                                    <w:r>
                                      <w:rPr>
                                        <w:rFonts w:eastAsia="等线"/>
                                        <w:sz w:val="16"/>
                                        <w:szCs w:val="16"/>
                                        <w:lang w:eastAsia="zh-CN"/>
                                      </w:rPr>
                                      <w:t>t</w:t>
                                    </w:r>
                                    <w:r w:rsidR="007245D7" w:rsidRPr="007245D7">
                                      <w:rPr>
                                        <w:rFonts w:eastAsia="等线"/>
                                        <w:sz w:val="16"/>
                                        <w:szCs w:val="16"/>
                                        <w:lang w:eastAsia="zh-CN"/>
                                      </w:rPr>
                                      <w:t>c</w:t>
                                    </w:r>
                                    <w:r>
                                      <w:rPr>
                                        <w:rFonts w:eastAsia="等线"/>
                                        <w:sz w:val="16"/>
                                        <w:szCs w:val="16"/>
                                        <w:lang w:eastAsia="zh-CN"/>
                                      </w:rPr>
                                      <w:t>hing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箭头连接符 10"/>
                              <wps:cNvCnPr/>
                              <wps:spPr>
                                <a:xfrm>
                                  <a:off x="843396" y="398318"/>
                                  <a:ext cx="19377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矩形 11"/>
                              <wps:cNvSpPr/>
                              <wps:spPr>
                                <a:xfrm>
                                  <a:off x="1035628" y="290946"/>
                                  <a:ext cx="542440" cy="247973"/>
                                </a:xfrm>
                                <a:prstGeom prst="rect">
                                  <a:avLst/>
                                </a:prstGeom>
                              </wps:spPr>
                              <wps:style>
                                <a:lnRef idx="2">
                                  <a:schemeClr val="dk1"/>
                                </a:lnRef>
                                <a:fillRef idx="1">
                                  <a:schemeClr val="lt1"/>
                                </a:fillRef>
                                <a:effectRef idx="0">
                                  <a:schemeClr val="dk1"/>
                                </a:effectRef>
                                <a:fontRef idx="minor">
                                  <a:schemeClr val="dk1"/>
                                </a:fontRef>
                              </wps:style>
                              <wps:txbx>
                                <w:txbxContent>
                                  <w:p w14:paraId="3BE11F5F" w14:textId="5C631F98" w:rsidR="000454A8" w:rsidRPr="007245D7" w:rsidRDefault="000454A8" w:rsidP="000454A8">
                                    <w:pPr>
                                      <w:spacing w:before="0" w:after="0"/>
                                      <w:ind w:firstLineChars="0" w:firstLine="0"/>
                                      <w:jc w:val="left"/>
                                      <w:rPr>
                                        <w:rFonts w:eastAsia="等线"/>
                                        <w:sz w:val="16"/>
                                        <w:szCs w:val="16"/>
                                        <w:lang w:eastAsia="zh-CN"/>
                                      </w:rPr>
                                    </w:pPr>
                                    <w:r>
                                      <w:rPr>
                                        <w:rFonts w:eastAsia="等线"/>
                                        <w:sz w:val="16"/>
                                        <w:szCs w:val="16"/>
                                        <w:lang w:eastAsia="zh-CN"/>
                                      </w:rPr>
                                      <w:t>RF BPF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直接箭头连接符 16"/>
                              <wps:cNvCnPr/>
                              <wps:spPr>
                                <a:xfrm flipV="1">
                                  <a:off x="1555173" y="393123"/>
                                  <a:ext cx="24797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等腰三角形 17"/>
                              <wps:cNvSpPr/>
                              <wps:spPr>
                                <a:xfrm rot="5400000">
                                  <a:off x="1748819" y="261187"/>
                                  <a:ext cx="364211" cy="278647"/>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 name="矩形 20"/>
                            <wps:cNvSpPr/>
                            <wps:spPr>
                              <a:xfrm>
                                <a:off x="2593989" y="0"/>
                                <a:ext cx="1386759" cy="263471"/>
                              </a:xfrm>
                              <a:prstGeom prst="rect">
                                <a:avLst/>
                              </a:prstGeom>
                            </wps:spPr>
                            <wps:style>
                              <a:lnRef idx="2">
                                <a:schemeClr val="dk1"/>
                              </a:lnRef>
                              <a:fillRef idx="1">
                                <a:schemeClr val="lt1"/>
                              </a:fillRef>
                              <a:effectRef idx="0">
                                <a:schemeClr val="dk1"/>
                              </a:effectRef>
                              <a:fontRef idx="minor">
                                <a:schemeClr val="dk1"/>
                              </a:fontRef>
                            </wps:style>
                            <wps:txbx>
                              <w:txbxContent>
                                <w:p w14:paraId="30AEC230" w14:textId="0DC25FCC" w:rsidR="000454A8" w:rsidRPr="000454A8" w:rsidRDefault="000454A8" w:rsidP="00C6080B">
                                  <w:pPr>
                                    <w:spacing w:before="0" w:after="0"/>
                                    <w:ind w:firstLineChars="0" w:firstLine="0"/>
                                    <w:jc w:val="center"/>
                                    <w:rPr>
                                      <w:rFonts w:eastAsia="等线"/>
                                      <w:lang w:eastAsia="zh-CN"/>
                                    </w:rPr>
                                  </w:pPr>
                                  <w:r>
                                    <w:rPr>
                                      <w:rFonts w:eastAsia="等线" w:hint="eastAsia"/>
                                      <w:lang w:eastAsia="zh-CN"/>
                                    </w:rPr>
                                    <w:t>W</w:t>
                                  </w:r>
                                  <w:r>
                                    <w:rPr>
                                      <w:rFonts w:eastAsia="等线"/>
                                      <w:lang w:eastAsia="zh-CN"/>
                                    </w:rPr>
                                    <w: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2604558" y="519545"/>
                                <a:ext cx="1387832" cy="262890"/>
                              </a:xfrm>
                              <a:prstGeom prst="rect">
                                <a:avLst/>
                              </a:prstGeom>
                            </wps:spPr>
                            <wps:style>
                              <a:lnRef idx="2">
                                <a:schemeClr val="dk1"/>
                              </a:lnRef>
                              <a:fillRef idx="1">
                                <a:schemeClr val="lt1"/>
                              </a:fillRef>
                              <a:effectRef idx="0">
                                <a:schemeClr val="dk1"/>
                              </a:effectRef>
                              <a:fontRef idx="minor">
                                <a:schemeClr val="dk1"/>
                              </a:fontRef>
                            </wps:style>
                            <wps:txbx>
                              <w:txbxContent>
                                <w:p w14:paraId="2F0CB2F2" w14:textId="4D76EB12" w:rsidR="000454A8" w:rsidRPr="000454A8" w:rsidRDefault="000454A8" w:rsidP="00C6080B">
                                  <w:pPr>
                                    <w:spacing w:before="0"/>
                                    <w:ind w:firstLineChars="0" w:firstLine="0"/>
                                    <w:jc w:val="center"/>
                                    <w:rPr>
                                      <w:rFonts w:eastAsia="等线"/>
                                      <w:lang w:eastAsia="zh-CN"/>
                                    </w:rPr>
                                  </w:pPr>
                                  <w:r>
                                    <w:rPr>
                                      <w:rFonts w:eastAsia="等线" w:hint="eastAsia"/>
                                      <w:lang w:eastAsia="zh-CN"/>
                                    </w:rPr>
                                    <w:t>M</w:t>
                                  </w:r>
                                  <w:r>
                                    <w:rPr>
                                      <w:rFonts w:eastAsia="等线"/>
                                      <w:lang w:eastAsia="zh-CN"/>
                                    </w:rPr>
                                    <w:t>ain radio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接连接符 25"/>
                            <wps:cNvCnPr/>
                            <wps:spPr>
                              <a:xfrm flipH="1">
                                <a:off x="2381250" y="142009"/>
                                <a:ext cx="57150" cy="302933"/>
                              </a:xfrm>
                              <a:prstGeom prst="line">
                                <a:avLst/>
                              </a:prstGeom>
                              <a:ln>
                                <a:headEnd type="oval"/>
                              </a:ln>
                            </wps:spPr>
                            <wps:style>
                              <a:lnRef idx="1">
                                <a:schemeClr val="dk1"/>
                              </a:lnRef>
                              <a:fillRef idx="0">
                                <a:schemeClr val="dk1"/>
                              </a:fillRef>
                              <a:effectRef idx="0">
                                <a:schemeClr val="dk1"/>
                              </a:effectRef>
                              <a:fontRef idx="minor">
                                <a:schemeClr val="tx1"/>
                              </a:fontRef>
                            </wps:style>
                            <wps:bodyPr/>
                          </wps:wsp>
                        </wpg:grpSp>
                      </wpg:grpSp>
                      <wpg:grpSp>
                        <wpg:cNvPr id="35" name="组合 35"/>
                        <wpg:cNvGrpSpPr/>
                        <wpg:grpSpPr>
                          <a:xfrm>
                            <a:off x="2539026" y="0"/>
                            <a:ext cx="2165389" cy="1121963"/>
                            <a:chOff x="0" y="0"/>
                            <a:chExt cx="2165389" cy="1121963"/>
                          </a:xfrm>
                        </wpg:grpSpPr>
                        <wps:wsp>
                          <wps:cNvPr id="31" name="矩形 31"/>
                          <wps:cNvSpPr/>
                          <wps:spPr>
                            <a:xfrm>
                              <a:off x="0" y="0"/>
                              <a:ext cx="1548309" cy="1121963"/>
                            </a:xfrm>
                            <a:prstGeom prst="rect">
                              <a:avLst/>
                            </a:prstGeom>
                            <a:solidFill>
                              <a:schemeClr val="lt1">
                                <a:alpha val="0"/>
                              </a:schemeClr>
                            </a:solidFill>
                            <a:ln>
                              <a:solidFill>
                                <a:schemeClr val="dk1"/>
                              </a:solidFill>
                              <a:prstDash val="sysDash"/>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660505" y="768545"/>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65C36CF" w14:textId="78F9A70D"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54895" y="235612"/>
                              <a:ext cx="504884" cy="280490"/>
                            </a:xfrm>
                            <a:prstGeom prst="rect">
                              <a:avLst/>
                            </a:prstGeom>
                          </wps:spPr>
                          <wps:style>
                            <a:lnRef idx="2">
                              <a:schemeClr val="dk1"/>
                            </a:lnRef>
                            <a:fillRef idx="1">
                              <a:schemeClr val="lt1"/>
                            </a:fillRef>
                            <a:effectRef idx="0">
                              <a:schemeClr val="dk1"/>
                            </a:effectRef>
                            <a:fontRef idx="minor">
                              <a:schemeClr val="dk1"/>
                            </a:fontRef>
                          </wps:style>
                          <wps:txbx>
                            <w:txbxContent>
                              <w:p w14:paraId="6DC1C190" w14:textId="77777777" w:rsidR="00C6080B" w:rsidRPr="00C6080B" w:rsidRDefault="00C6080B" w:rsidP="00C6080B">
                                <w:pPr>
                                  <w:spacing w:before="0" w:after="0"/>
                                  <w:ind w:firstLineChars="0" w:firstLine="0"/>
                                  <w:jc w:val="center"/>
                                  <w:rPr>
                                    <w:rFonts w:eastAsia="等线"/>
                                    <w:sz w:val="11"/>
                                    <w:szCs w:val="11"/>
                                    <w:lang w:eastAsia="zh-CN"/>
                                  </w:rPr>
                                </w:pPr>
                                <w:r w:rsidRPr="00C6080B">
                                  <w:rPr>
                                    <w:rFonts w:eastAsia="等线"/>
                                    <w:sz w:val="11"/>
                                    <w:szCs w:val="11"/>
                                    <w:lang w:eastAsia="zh-CN"/>
                                  </w:rPr>
                                  <w:t xml:space="preserve">Digital </w:t>
                                </w:r>
                                <w:r w:rsidRPr="00C6080B">
                                  <w:rPr>
                                    <w:rFonts w:eastAsia="等线" w:hint="eastAsia"/>
                                    <w:sz w:val="11"/>
                                    <w:szCs w:val="11"/>
                                    <w:lang w:eastAsia="zh-CN"/>
                                  </w:rPr>
                                  <w:t>B</w:t>
                                </w:r>
                                <w:r w:rsidRPr="00C6080B">
                                  <w:rPr>
                                    <w:rFonts w:eastAsia="等线"/>
                                    <w:sz w:val="11"/>
                                    <w:szCs w:val="11"/>
                                    <w:lang w:eastAsia="zh-CN"/>
                                  </w:rPr>
                                  <w:t xml:space="preserve">B </w:t>
                                </w:r>
                                <w:r>
                                  <w:rPr>
                                    <w:rFonts w:eastAsia="等线"/>
                                    <w:sz w:val="11"/>
                                    <w:szCs w:val="11"/>
                                    <w:lang w:eastAsia="zh-CN"/>
                                  </w:rPr>
                                  <w: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93DCB1D" id="组合 36" o:spid="_x0000_s1029" style="position:absolute;left:0;text-align:left;margin-left:39.8pt;margin-top:.65pt;width:370.45pt;height:88.35pt;z-index:251687936" coordsize="47044,1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">
                <v:group id="组合 30" o:spid="_x0000_s1030" style="position:absolute;top:2524;width:39919;height:7823"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直接连接符 23" o:spid="_x0000_s1031" style="position:absolute;visibility:visible;mso-wrap-style:square" from="24380,1238" to="26085,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" strokecolor="black [3200]" strokeweight=".5pt">
                    <v:stroke joinstyle="miter"/>
                  </v:line>
                  <v:group id="组合 29" o:spid="_x0000_s1032" style="position:absolute;width:39923;height:7824" coordsize="39923,7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28" o:spid="_x0000_s1033" style="position:absolute;top:415;width:20702;height:5877" coordsize="20702,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6" o:spid="_x0000_s1034" type="#_x0000_t5" style="position:absolute;width:1162;height:100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" fillcolor="white [3201]" strokecolor="black [3200]" strokeweight="1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8" o:spid="_x0000_s1035" type="#_x0000_t34" style="position:absolute;left:571;top:1039;width:1592;height:294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" adj="-327" strokecolor="black [3200]" strokeweight=".5pt">
                        <v:stroke endarrow="block"/>
                      </v:shape>
                      <v:rect id="矩形 9" o:spid="_x0000_s1036" style="position:absolute;left:2303;top:2389;width:6122;height:3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" fillcolor="white [3201]" strokecolor="black [3200]" strokeweight="1pt">
                        <v:textbox>
                          <w:txbxContent>
                            <w:p w14:paraId="5F4D8CE6" w14:textId="7740085D" w:rsidR="007245D7" w:rsidRPr="007245D7" w:rsidRDefault="000454A8" w:rsidP="000454A8">
                              <w:pPr>
                                <w:spacing w:before="0" w:after="0"/>
                                <w:ind w:firstLineChars="0" w:firstLine="0"/>
                                <w:jc w:val="left"/>
                                <w:rPr>
                                  <w:rFonts w:eastAsia="DengXian"/>
                                  <w:sz w:val="16"/>
                                  <w:szCs w:val="16"/>
                                  <w:lang w:eastAsia="zh-CN"/>
                                </w:rPr>
                              </w:pPr>
                              <w:r>
                                <w:rPr>
                                  <w:rFonts w:eastAsia="DengXian"/>
                                  <w:sz w:val="16"/>
                                  <w:szCs w:val="16"/>
                                  <w:lang w:eastAsia="zh-CN"/>
                                </w:rPr>
                                <w:t>M</w:t>
                              </w:r>
                              <w:r w:rsidR="007245D7" w:rsidRPr="007245D7">
                                <w:rPr>
                                  <w:rFonts w:eastAsia="DengXian"/>
                                  <w:sz w:val="16"/>
                                  <w:szCs w:val="16"/>
                                  <w:lang w:eastAsia="zh-CN"/>
                                </w:rPr>
                                <w:t>a</w:t>
                              </w:r>
                              <w:r>
                                <w:rPr>
                                  <w:rFonts w:eastAsia="DengXian"/>
                                  <w:sz w:val="16"/>
                                  <w:szCs w:val="16"/>
                                  <w:lang w:eastAsia="zh-CN"/>
                                </w:rPr>
                                <w:t>t</w:t>
                              </w:r>
                              <w:r w:rsidR="007245D7" w:rsidRPr="007245D7">
                                <w:rPr>
                                  <w:rFonts w:eastAsia="DengXian"/>
                                  <w:sz w:val="16"/>
                                  <w:szCs w:val="16"/>
                                  <w:lang w:eastAsia="zh-CN"/>
                                </w:rPr>
                                <w:t>c</w:t>
                              </w:r>
                              <w:r>
                                <w:rPr>
                                  <w:rFonts w:eastAsia="DengXian"/>
                                  <w:sz w:val="16"/>
                                  <w:szCs w:val="16"/>
                                  <w:lang w:eastAsia="zh-CN"/>
                                </w:rPr>
                                <w:t>hing network</w:t>
                              </w:r>
                            </w:p>
                          </w:txbxContent>
                        </v:textbox>
                      </v:rect>
                      <v:shapetype id="_x0000_t32" coordsize="21600,21600" o:spt="32" o:oned="t" path="m,l21600,21600e" filled="f">
                        <v:path arrowok="t" fillok="f" o:connecttype="none"/>
                        <o:lock v:ext="edit" shapetype="t"/>
                      </v:shapetype>
                      <v:shape id="直接箭头连接符 10" o:spid="_x0000_s1037" type="#_x0000_t32" style="position:absolute;left:8433;top:3983;width:1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" strokecolor="black [3200]" strokeweight=".5pt">
                        <v:stroke endarrow="block" joinstyle="miter"/>
                      </v:shape>
                      <v:rect id="矩形 11" o:spid="_x0000_s1038" style="position:absolute;left:10356;top:2909;width:5424;height:2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" fillcolor="white [3201]" strokecolor="black [3200]" strokeweight="1pt">
                        <v:textbox>
                          <w:txbxContent>
                            <w:p w14:paraId="3BE11F5F" w14:textId="5C631F98" w:rsidR="000454A8" w:rsidRPr="007245D7" w:rsidRDefault="000454A8" w:rsidP="000454A8">
                              <w:pPr>
                                <w:spacing w:before="0" w:after="0"/>
                                <w:ind w:firstLineChars="0" w:firstLine="0"/>
                                <w:jc w:val="left"/>
                                <w:rPr>
                                  <w:rFonts w:eastAsia="DengXian"/>
                                  <w:sz w:val="16"/>
                                  <w:szCs w:val="16"/>
                                  <w:lang w:eastAsia="zh-CN"/>
                                </w:rPr>
                              </w:pPr>
                              <w:r>
                                <w:rPr>
                                  <w:rFonts w:eastAsia="DengXian"/>
                                  <w:sz w:val="16"/>
                                  <w:szCs w:val="16"/>
                                  <w:lang w:eastAsia="zh-CN"/>
                                </w:rPr>
                                <w:t>RF BPF</w:t>
                              </w:r>
                            </w:p>
                          </w:txbxContent>
                        </v:textbox>
                      </v:rect>
                      <v:shape id="直接箭头连接符 16" o:spid="_x0000_s1039" type="#_x0000_t32" style="position:absolute;left:15551;top:3931;width:248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" strokecolor="black [3200]" strokeweight=".5pt">
                        <v:stroke endarrow="block" joinstyle="miter"/>
                      </v:shape>
                      <v:shape id="等腰三角形 17" o:spid="_x0000_s1040" type="#_x0000_t5" style="position:absolute;left:17488;top:2612;width:3642;height:27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" fillcolor="white [3201]" strokecolor="black [3200]" strokeweight="1pt"/>
                    </v:group>
                    <v:rect id="矩形 20" o:spid="_x0000_s1041" style="position:absolute;left:25939;width:13868;height:2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" fillcolor="white [3201]" strokecolor="black [3200]" strokeweight="1pt">
                      <v:textbox>
                        <w:txbxContent>
                          <w:p w14:paraId="30AEC230" w14:textId="0DC25FCC" w:rsidR="000454A8" w:rsidRPr="000454A8" w:rsidRDefault="000454A8" w:rsidP="00C6080B">
                            <w:pPr>
                              <w:spacing w:before="0" w:after="0"/>
                              <w:ind w:firstLineChars="0" w:firstLine="0"/>
                              <w:jc w:val="center"/>
                              <w:rPr>
                                <w:rFonts w:eastAsia="DengXian"/>
                                <w:lang w:eastAsia="zh-CN"/>
                              </w:rPr>
                            </w:pPr>
                            <w:r>
                              <w:rPr>
                                <w:rFonts w:eastAsia="DengXian" w:hint="eastAsia"/>
                                <w:lang w:eastAsia="zh-CN"/>
                              </w:rPr>
                              <w:t>W</w:t>
                            </w:r>
                            <w:r>
                              <w:rPr>
                                <w:rFonts w:eastAsia="DengXian"/>
                                <w:lang w:eastAsia="zh-CN"/>
                              </w:rPr>
                              <w:t>UR</w:t>
                            </w:r>
                          </w:p>
                        </w:txbxContent>
                      </v:textbox>
                    </v:rect>
                    <v:rect id="矩形 21" o:spid="_x0000_s1042" style="position:absolute;left:26045;top:5195;width:13878;height:2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" fillcolor="white [3201]" strokecolor="black [3200]" strokeweight="1pt">
                      <v:textbox>
                        <w:txbxContent>
                          <w:p w14:paraId="2F0CB2F2" w14:textId="4D76EB12" w:rsidR="000454A8" w:rsidRPr="000454A8" w:rsidRDefault="000454A8" w:rsidP="00C6080B">
                            <w:pPr>
                              <w:spacing w:before="0"/>
                              <w:ind w:firstLineChars="0" w:firstLine="0"/>
                              <w:jc w:val="center"/>
                              <w:rPr>
                                <w:rFonts w:eastAsia="DengXian"/>
                                <w:lang w:eastAsia="zh-CN"/>
                              </w:rPr>
                            </w:pPr>
                            <w:r>
                              <w:rPr>
                                <w:rFonts w:eastAsia="DengXian" w:hint="eastAsia"/>
                                <w:lang w:eastAsia="zh-CN"/>
                              </w:rPr>
                              <w:t>M</w:t>
                            </w:r>
                            <w:r>
                              <w:rPr>
                                <w:rFonts w:eastAsia="DengXian"/>
                                <w:lang w:eastAsia="zh-CN"/>
                              </w:rPr>
                              <w:t>ain radio</w:t>
                            </w:r>
                          </w:p>
                        </w:txbxContent>
                      </v:textbox>
                    </v:rect>
                    <v:line id="直接连接符 25" o:spid="_x0000_s1043" style="position:absolute;flip:x;visibility:visible;mso-wrap-style:square" from="23812,1420" to="24384,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" strokecolor="black [3200]" strokeweight=".5pt">
                      <v:stroke startarrow="oval" joinstyle="miter"/>
                    </v:line>
                  </v:group>
                </v:group>
                <v:group id="组合 35" o:spid="_x0000_s1044" style="position:absolute;left:25390;width:21654;height:11219" coordsize="21653,1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31" o:spid="_x0000_s1045" style="position:absolute;width:15483;height:1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" fillcolor="white [3201]" strokecolor="black [3200]" strokeweight="1pt">
                    <v:fill opacity="0"/>
                    <v:stroke dashstyle="3 1"/>
                  </v:rect>
                  <v:rect id="矩形 33" o:spid="_x0000_s1046" style="position:absolute;left:16605;top:7685;width:5048;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fHLxAAAANsAAAAPAAAAZHJzL2Rvd25yZXYueG1sRI9Ba8JA&#10;FITvhf6H5RW81U0r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MTV8cvEAAAA2wAAAA8A&#10;AAAAAAAAAAAAAAAABwIAAGRycy9kb3ducmV2LnhtbFBLBQYAAAAAAwADALcAAAD4AgAAAAA=&#10;" fillcolor="white [3201]" strokecolor="black [3200]" strokeweight="1pt">
                    <v:textbox>
                      <w:txbxContent>
                        <w:p w14:paraId="665C36CF" w14:textId="78F9A70D" w:rsidR="00C6080B" w:rsidRPr="00C6080B" w:rsidRDefault="00C6080B" w:rsidP="00C6080B">
                          <w:pPr>
                            <w:spacing w:before="0" w:after="0"/>
                            <w:ind w:firstLineChars="0" w:firstLine="0"/>
                            <w:jc w:val="center"/>
                            <w:rPr>
                              <w:rFonts w:eastAsia="DengXian"/>
                              <w:sz w:val="11"/>
                              <w:szCs w:val="11"/>
                              <w:lang w:eastAsia="zh-CN"/>
                            </w:rPr>
                          </w:pPr>
                          <w:r w:rsidRPr="00C6080B">
                            <w:rPr>
                              <w:rFonts w:eastAsia="DengXian"/>
                              <w:sz w:val="11"/>
                              <w:szCs w:val="11"/>
                              <w:lang w:eastAsia="zh-CN"/>
                            </w:rPr>
                            <w:t xml:space="preserve">Digital </w:t>
                          </w:r>
                          <w:r w:rsidRPr="00C6080B">
                            <w:rPr>
                              <w:rFonts w:eastAsia="DengXian" w:hint="eastAsia"/>
                              <w:sz w:val="11"/>
                              <w:szCs w:val="11"/>
                              <w:lang w:eastAsia="zh-CN"/>
                            </w:rPr>
                            <w:t>B</w:t>
                          </w:r>
                          <w:r w:rsidRPr="00C6080B">
                            <w:rPr>
                              <w:rFonts w:eastAsia="DengXian"/>
                              <w:sz w:val="11"/>
                              <w:szCs w:val="11"/>
                              <w:lang w:eastAsia="zh-CN"/>
                            </w:rPr>
                            <w:t xml:space="preserve">B </w:t>
                          </w:r>
                          <w:r>
                            <w:rPr>
                              <w:rFonts w:eastAsia="DengXian"/>
                              <w:sz w:val="11"/>
                              <w:szCs w:val="11"/>
                              <w:lang w:eastAsia="zh-CN"/>
                            </w:rPr>
                            <w:t>processing</w:t>
                          </w:r>
                        </w:p>
                      </w:txbxContent>
                    </v:textbox>
                  </v:rect>
                  <v:rect id="矩形 34" o:spid="_x0000_s1047" style="position:absolute;left:16548;top:2356;width:5049;height:2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6DC1C190" w14:textId="77777777" w:rsidR="00C6080B" w:rsidRPr="00C6080B" w:rsidRDefault="00C6080B" w:rsidP="00C6080B">
                          <w:pPr>
                            <w:spacing w:before="0" w:after="0"/>
                            <w:ind w:firstLineChars="0" w:firstLine="0"/>
                            <w:jc w:val="center"/>
                            <w:rPr>
                              <w:rFonts w:eastAsia="DengXian"/>
                              <w:sz w:val="11"/>
                              <w:szCs w:val="11"/>
                              <w:lang w:eastAsia="zh-CN"/>
                            </w:rPr>
                          </w:pPr>
                          <w:r w:rsidRPr="00C6080B">
                            <w:rPr>
                              <w:rFonts w:eastAsia="DengXian"/>
                              <w:sz w:val="11"/>
                              <w:szCs w:val="11"/>
                              <w:lang w:eastAsia="zh-CN"/>
                            </w:rPr>
                            <w:t xml:space="preserve">Digital </w:t>
                          </w:r>
                          <w:r w:rsidRPr="00C6080B">
                            <w:rPr>
                              <w:rFonts w:eastAsia="DengXian" w:hint="eastAsia"/>
                              <w:sz w:val="11"/>
                              <w:szCs w:val="11"/>
                              <w:lang w:eastAsia="zh-CN"/>
                            </w:rPr>
                            <w:t>B</w:t>
                          </w:r>
                          <w:r w:rsidRPr="00C6080B">
                            <w:rPr>
                              <w:rFonts w:eastAsia="DengXian"/>
                              <w:sz w:val="11"/>
                              <w:szCs w:val="11"/>
                              <w:lang w:eastAsia="zh-CN"/>
                            </w:rPr>
                            <w:t xml:space="preserve">B </w:t>
                          </w:r>
                          <w:r>
                            <w:rPr>
                              <w:rFonts w:eastAsia="DengXian"/>
                              <w:sz w:val="11"/>
                              <w:szCs w:val="11"/>
                              <w:lang w:eastAsia="zh-CN"/>
                            </w:rPr>
                            <w:t>processing</w:t>
                          </w:r>
                        </w:p>
                      </w:txbxContent>
                    </v:textbox>
                  </v:rect>
                </v:group>
              </v:group>
            </w:pict>
          </mc:Fallback>
        </mc:AlternateContent>
      </w:r>
    </w:p>
    <w:p w14:paraId="00256BC3" w14:textId="75BF512D" w:rsidR="009675E5" w:rsidRDefault="00C6080B" w:rsidP="00911791">
      <w:pPr>
        <w:ind w:firstLineChars="0" w:firstLine="231"/>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7696" behindDoc="0" locked="0" layoutInCell="1" allowOverlap="1" wp14:anchorId="4893A5F1" wp14:editId="61AACCEA">
                <wp:simplePos x="0" y="0"/>
                <wp:positionH relativeFrom="column">
                  <wp:posOffset>4492059</wp:posOffset>
                </wp:positionH>
                <wp:positionV relativeFrom="paragraph">
                  <wp:posOffset>141909</wp:posOffset>
                </wp:positionV>
                <wp:extent cx="263661" cy="0"/>
                <wp:effectExtent l="0" t="0" r="0" b="0"/>
                <wp:wrapNone/>
                <wp:docPr id="26" name="直接连接符 26"/>
                <wp:cNvGraphicFramePr/>
                <a:graphic xmlns:a="http://schemas.openxmlformats.org/drawingml/2006/main">
                  <a:graphicData uri="http://schemas.microsoft.com/office/word/2010/wordprocessingShape">
                    <wps:wsp>
                      <wps:cNvCnPr/>
                      <wps:spPr>
                        <a:xfrm flipH="1" flipV="1">
                          <a:off x="0" y="0"/>
                          <a:ext cx="263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B67B97" id="直接连接符 26"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7pt,11.15pt" to="374.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" strokecolor="black [3200]" strokeweight=".5pt">
                <v:stroke joinstyle="miter"/>
              </v:line>
            </w:pict>
          </mc:Fallback>
        </mc:AlternateContent>
      </w:r>
      <w:r w:rsidR="000454A8">
        <w:rPr>
          <w:rFonts w:eastAsia="等线"/>
          <w:iCs/>
          <w:noProof/>
          <w:sz w:val="22"/>
          <w:szCs w:val="22"/>
        </w:rPr>
        <mc:AlternateContent>
          <mc:Choice Requires="wps">
            <w:drawing>
              <wp:anchor distT="0" distB="0" distL="114300" distR="114300" simplePos="0" relativeHeight="251661823" behindDoc="0" locked="0" layoutInCell="1" allowOverlap="1" wp14:anchorId="0B0AEE80" wp14:editId="7084063F">
                <wp:simplePos x="0" y="0"/>
                <wp:positionH relativeFrom="column">
                  <wp:posOffset>2164963</wp:posOffset>
                </wp:positionH>
                <wp:positionV relativeFrom="paragraph">
                  <wp:posOffset>80505</wp:posOffset>
                </wp:positionV>
                <wp:extent cx="596684" cy="247973"/>
                <wp:effectExtent l="0" t="0" r="13335" b="19050"/>
                <wp:wrapNone/>
                <wp:docPr id="18" name="矩形 18"/>
                <wp:cNvGraphicFramePr/>
                <a:graphic xmlns:a="http://schemas.openxmlformats.org/drawingml/2006/main">
                  <a:graphicData uri="http://schemas.microsoft.com/office/word/2010/wordprocessingShape">
                    <wps:wsp>
                      <wps:cNvSpPr/>
                      <wps:spPr>
                        <a:xfrm>
                          <a:off x="0" y="0"/>
                          <a:ext cx="596684" cy="247973"/>
                        </a:xfrm>
                        <a:prstGeom prst="rect">
                          <a:avLst/>
                        </a:prstGeom>
                        <a:solidFill>
                          <a:schemeClr val="bg1">
                            <a:alpha val="0"/>
                          </a:schemeClr>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79685CE6" w14:textId="40BFAD7E" w:rsidR="000454A8" w:rsidRPr="007245D7" w:rsidRDefault="000454A8" w:rsidP="000454A8">
                            <w:pPr>
                              <w:spacing w:before="0" w:after="0"/>
                              <w:ind w:left="80" w:hangingChars="50" w:hanging="80"/>
                              <w:jc w:val="left"/>
                              <w:rPr>
                                <w:rFonts w:eastAsia="等线"/>
                                <w:sz w:val="16"/>
                                <w:szCs w:val="16"/>
                                <w:lang w:eastAsia="zh-CN"/>
                              </w:rPr>
                            </w:pPr>
                            <w:r>
                              <w:rPr>
                                <w:rFonts w:eastAsia="等线"/>
                                <w:sz w:val="16"/>
                                <w:szCs w:val="16"/>
                                <w:lang w:eastAsia="zh-CN"/>
                              </w:rPr>
                              <w:t>RF LNA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AEE80" id="矩形 18" o:spid="_x0000_s1048" style="position:absolute;left:0;text-align:left;margin-left:170.45pt;margin-top:6.35pt;width:47pt;height:19.55pt;z-index:2516618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" fillcolor="white [3212]" strokecolor="white [3212]" strokeweight="1pt">
                <v:fill opacity="0"/>
                <v:textbox>
                  <w:txbxContent>
                    <w:p w14:paraId="79685CE6" w14:textId="40BFAD7E" w:rsidR="000454A8" w:rsidRPr="007245D7" w:rsidRDefault="000454A8" w:rsidP="000454A8">
                      <w:pPr>
                        <w:spacing w:before="0" w:after="0"/>
                        <w:ind w:left="80" w:hangingChars="50" w:hanging="80"/>
                        <w:jc w:val="left"/>
                        <w:rPr>
                          <w:rFonts w:eastAsia="DengXian"/>
                          <w:sz w:val="16"/>
                          <w:szCs w:val="16"/>
                          <w:lang w:eastAsia="zh-CN"/>
                        </w:rPr>
                      </w:pPr>
                      <w:r>
                        <w:rPr>
                          <w:rFonts w:eastAsia="DengXian"/>
                          <w:sz w:val="16"/>
                          <w:szCs w:val="16"/>
                          <w:lang w:eastAsia="zh-CN"/>
                        </w:rPr>
                        <w:t>RF LNA</w:t>
                      </w:r>
                    </w:p>
                  </w:txbxContent>
                </v:textbox>
              </v:rect>
            </w:pict>
          </mc:Fallback>
        </mc:AlternateContent>
      </w:r>
    </w:p>
    <w:p w14:paraId="1C457640" w14:textId="3C992758"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69504" behindDoc="0" locked="0" layoutInCell="1" allowOverlap="1" wp14:anchorId="32968E90" wp14:editId="13F0858B">
                <wp:simplePos x="0" y="0"/>
                <wp:positionH relativeFrom="column">
                  <wp:posOffset>2583815</wp:posOffset>
                </wp:positionH>
                <wp:positionV relativeFrom="paragraph">
                  <wp:posOffset>227965</wp:posOffset>
                </wp:positionV>
                <wp:extent cx="294005" cy="0"/>
                <wp:effectExtent l="0" t="0" r="0" b="0"/>
                <wp:wrapNone/>
                <wp:docPr id="22" name="直接连接符 22"/>
                <wp:cNvGraphicFramePr/>
                <a:graphic xmlns:a="http://schemas.openxmlformats.org/drawingml/2006/main">
                  <a:graphicData uri="http://schemas.microsoft.com/office/word/2010/wordprocessingShape">
                    <wps:wsp>
                      <wps:cNvCnPr/>
                      <wps:spPr>
                        <a:xfrm>
                          <a:off x="0" y="0"/>
                          <a:ext cx="2940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733D5" id="直接连接符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03.45pt,17.95pt" to="226.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" strokecolor="black [3200]" strokeweight=".5pt">
                <v:stroke joinstyle="miter"/>
              </v:line>
            </w:pict>
          </mc:Fallback>
        </mc:AlternateContent>
      </w:r>
    </w:p>
    <w:p w14:paraId="48189FE5" w14:textId="7573A9D5" w:rsidR="007245D7" w:rsidRDefault="000454A8"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2576" behindDoc="0" locked="0" layoutInCell="1" allowOverlap="1" wp14:anchorId="52FA2D7B" wp14:editId="0D3FD348">
                <wp:simplePos x="0" y="0"/>
                <wp:positionH relativeFrom="column">
                  <wp:posOffset>2948940</wp:posOffset>
                </wp:positionH>
                <wp:positionV relativeFrom="paragraph">
                  <wp:posOffset>221730</wp:posOffset>
                </wp:positionV>
                <wp:extent cx="170180" cy="0"/>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42011D7" id="直接连接符 24"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2pt,17.45pt" to="245.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" strokecolor="black [3200]" strokeweight=".5pt">
                <v:stroke joinstyle="miter"/>
              </v:line>
            </w:pict>
          </mc:Fallback>
        </mc:AlternateContent>
      </w:r>
    </w:p>
    <w:p w14:paraId="64E8BEF9" w14:textId="19AC8146" w:rsidR="007245D7" w:rsidRDefault="00C6080B" w:rsidP="009675E5">
      <w:pPr>
        <w:ind w:firstLineChars="0" w:firstLine="231"/>
        <w:jc w:val="center"/>
        <w:rPr>
          <w:rFonts w:eastAsia="等线"/>
          <w:iCs/>
          <w:sz w:val="22"/>
          <w:szCs w:val="22"/>
          <w:lang w:eastAsia="zh-CN"/>
        </w:rPr>
      </w:pPr>
      <w:r>
        <w:rPr>
          <w:rFonts w:eastAsia="等线"/>
          <w:iCs/>
          <w:noProof/>
          <w:sz w:val="22"/>
          <w:szCs w:val="22"/>
        </w:rPr>
        <mc:AlternateContent>
          <mc:Choice Requires="wps">
            <w:drawing>
              <wp:anchor distT="0" distB="0" distL="114300" distR="114300" simplePos="0" relativeHeight="251679744" behindDoc="0" locked="0" layoutInCell="1" allowOverlap="1" wp14:anchorId="5C2CC49F" wp14:editId="649923F5">
                <wp:simplePos x="0" y="0"/>
                <wp:positionH relativeFrom="column">
                  <wp:posOffset>4506279</wp:posOffset>
                </wp:positionH>
                <wp:positionV relativeFrom="paragraph">
                  <wp:posOffset>4025</wp:posOffset>
                </wp:positionV>
                <wp:extent cx="170180" cy="0"/>
                <wp:effectExtent l="0" t="0" r="0" b="0"/>
                <wp:wrapNone/>
                <wp:docPr id="27" name="直接连接符 27"/>
                <wp:cNvGraphicFramePr/>
                <a:graphic xmlns:a="http://schemas.openxmlformats.org/drawingml/2006/main">
                  <a:graphicData uri="http://schemas.microsoft.com/office/word/2010/wordprocessingShape">
                    <wps:wsp>
                      <wps:cNvCnPr/>
                      <wps:spPr>
                        <a:xfrm>
                          <a:off x="0" y="0"/>
                          <a:ext cx="170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760A4A8" id="直接连接符 27"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4.85pt,.3pt" to="368.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" strokecolor="black [3200]" strokeweight=".5pt">
                <v:stroke joinstyle="miter"/>
              </v:line>
            </w:pict>
          </mc:Fallback>
        </mc:AlternateContent>
      </w:r>
    </w:p>
    <w:p w14:paraId="4343250A" w14:textId="6B1E8028" w:rsidR="009675E5" w:rsidRPr="007F38F2" w:rsidRDefault="009675E5" w:rsidP="009675E5">
      <w:pPr>
        <w:ind w:firstLineChars="0" w:firstLine="231"/>
        <w:jc w:val="center"/>
        <w:rPr>
          <w:rFonts w:eastAsia="等线"/>
          <w:iCs/>
          <w:sz w:val="22"/>
          <w:szCs w:val="22"/>
          <w:lang w:eastAsia="zh-CN"/>
        </w:rPr>
      </w:pPr>
      <w:r>
        <w:rPr>
          <w:rFonts w:eastAsia="等线"/>
          <w:iCs/>
          <w:sz w:val="22"/>
          <w:szCs w:val="22"/>
          <w:lang w:eastAsia="zh-CN"/>
        </w:rPr>
        <w:lastRenderedPageBreak/>
        <w:t>Figure 3.1</w:t>
      </w:r>
    </w:p>
    <w:p w14:paraId="50DB29E5" w14:textId="0DE34BA5" w:rsidR="00911791" w:rsidRDefault="00911791" w:rsidP="00911791">
      <w:pPr>
        <w:ind w:firstLine="216"/>
        <w:rPr>
          <w:b/>
          <w:i/>
          <w:sz w:val="22"/>
          <w:szCs w:val="22"/>
          <w:lang w:eastAsia="ja-JP"/>
        </w:rPr>
      </w:pPr>
      <w:r w:rsidRPr="00566B2B">
        <w:rPr>
          <w:b/>
          <w:i/>
          <w:sz w:val="22"/>
          <w:szCs w:val="22"/>
          <w:lang w:eastAsia="ja-JP"/>
        </w:rPr>
        <w:t xml:space="preserve">Proposal </w:t>
      </w:r>
      <w:r>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009675E5"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sidR="00814191">
        <w:rPr>
          <w:b/>
          <w:i/>
          <w:sz w:val="22"/>
          <w:szCs w:val="22"/>
          <w:lang w:eastAsia="ja-JP"/>
        </w:rPr>
        <w:t>.</w:t>
      </w:r>
    </w:p>
    <w:p w14:paraId="24C0B215"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373A0EEC"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4B1B5BD9" w14:textId="77777777" w:rsidR="0041699D" w:rsidRPr="0041699D" w:rsidRDefault="0041699D" w:rsidP="0041699D">
      <w:pPr>
        <w:pStyle w:val="afd"/>
        <w:keepNext/>
        <w:keepLines/>
        <w:numPr>
          <w:ilvl w:val="1"/>
          <w:numId w:val="1"/>
        </w:numPr>
        <w:spacing w:before="180" w:after="180" w:line="240" w:lineRule="auto"/>
        <w:ind w:firstLineChars="0"/>
        <w:jc w:val="left"/>
        <w:outlineLvl w:val="1"/>
        <w:rPr>
          <w:rFonts w:ascii="Arial" w:eastAsia="Batang" w:hAnsi="Arial"/>
          <w:vanish/>
          <w:sz w:val="32"/>
          <w:szCs w:val="20"/>
          <w:lang w:val="en-GB" w:eastAsia="en-US"/>
        </w:rPr>
      </w:pPr>
    </w:p>
    <w:p w14:paraId="6ADD64AA" w14:textId="495B355F" w:rsidR="0041699D" w:rsidRPr="0041699D" w:rsidRDefault="0041699D" w:rsidP="0041699D">
      <w:pPr>
        <w:pStyle w:val="3"/>
      </w:pPr>
      <w:r w:rsidRPr="0041699D">
        <w:t>The power consumption for LP-WUR</w:t>
      </w:r>
    </w:p>
    <w:p w14:paraId="753FACCE" w14:textId="4C539AA4" w:rsidR="00522DC7" w:rsidRDefault="00522DC7" w:rsidP="00522DC7">
      <w:pPr>
        <w:ind w:firstLineChars="0" w:firstLine="231"/>
        <w:rPr>
          <w:iCs/>
          <w:sz w:val="22"/>
        </w:rPr>
      </w:pPr>
      <w:r>
        <w:rPr>
          <w:iCs/>
          <w:sz w:val="22"/>
        </w:rPr>
        <w:t xml:space="preserve">During the </w:t>
      </w:r>
      <w:r w:rsidR="00536031">
        <w:rPr>
          <w:iCs/>
          <w:sz w:val="22"/>
        </w:rPr>
        <w:t>previous</w:t>
      </w:r>
      <w:r>
        <w:rPr>
          <w:iCs/>
          <w:sz w:val="22"/>
        </w:rPr>
        <w:t xml:space="preserve"> meeting, </w:t>
      </w:r>
      <w:r w:rsidRPr="00DA6253">
        <w:rPr>
          <w:rFonts w:hint="eastAsia"/>
          <w:iCs/>
          <w:sz w:val="22"/>
        </w:rPr>
        <w:t xml:space="preserve">the following agreements on </w:t>
      </w:r>
      <w:r w:rsidRPr="00522DC7">
        <w:rPr>
          <w:iCs/>
          <w:sz w:val="22"/>
        </w:rPr>
        <w:t>power consumption</w:t>
      </w:r>
      <w:r>
        <w:rPr>
          <w:iCs/>
          <w:sz w:val="22"/>
        </w:rPr>
        <w:t xml:space="preserve"> for </w:t>
      </w:r>
      <w:bookmarkStart w:id="0" w:name="_Hlk131686982"/>
      <w:r w:rsidR="00606E9A" w:rsidRPr="00522DC7">
        <w:rPr>
          <w:iCs/>
          <w:sz w:val="22"/>
        </w:rPr>
        <w:t>LP</w:t>
      </w:r>
      <w:r w:rsidR="00606E9A">
        <w:rPr>
          <w:iCs/>
          <w:sz w:val="22"/>
        </w:rPr>
        <w:t>-</w:t>
      </w:r>
      <w:r w:rsidRPr="00522DC7">
        <w:rPr>
          <w:iCs/>
          <w:sz w:val="22"/>
        </w:rPr>
        <w:t>WUR</w:t>
      </w:r>
      <w:bookmarkEnd w:id="0"/>
      <w:r w:rsidRPr="00522DC7">
        <w:rPr>
          <w:iCs/>
          <w:sz w:val="22"/>
        </w:rPr>
        <w:t xml:space="preserve"> architecture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522DC7" w14:paraId="1214928D" w14:textId="77777777" w:rsidTr="00B05E14">
        <w:tc>
          <w:tcPr>
            <w:tcW w:w="9737" w:type="dxa"/>
          </w:tcPr>
          <w:p w14:paraId="26D5574B" w14:textId="77777777" w:rsidR="00522DC7" w:rsidRPr="00E87C12" w:rsidRDefault="00522DC7" w:rsidP="00B05E14">
            <w:pPr>
              <w:rPr>
                <w:highlight w:val="green"/>
                <w:lang w:eastAsia="x-none"/>
              </w:rPr>
            </w:pPr>
            <w:r w:rsidRPr="00E87C12">
              <w:rPr>
                <w:highlight w:val="green"/>
                <w:lang w:eastAsia="x-none"/>
              </w:rPr>
              <w:t>Agreement</w:t>
            </w:r>
          </w:p>
          <w:p w14:paraId="6182A6D8" w14:textId="77777777" w:rsidR="00522DC7" w:rsidRPr="00E87C12" w:rsidRDefault="00522DC7" w:rsidP="00B05E14">
            <w:r w:rsidRPr="00E87C12">
              <w:t>For the study on LP WUR architecture, power consumption relative to the deep sleep state of the MR is provided.</w:t>
            </w:r>
          </w:p>
          <w:p w14:paraId="47CF0E2C" w14:textId="77777777" w:rsidR="00522DC7" w:rsidRDefault="00522DC7" w:rsidP="00B05E14">
            <w:pPr>
              <w:numPr>
                <w:ilvl w:val="0"/>
                <w:numId w:val="21"/>
              </w:numPr>
              <w:spacing w:before="0" w:after="0" w:line="240" w:lineRule="auto"/>
              <w:ind w:firstLineChars="0"/>
              <w:jc w:val="left"/>
              <w:rPr>
                <w:lang w:eastAsia="x-none"/>
              </w:rPr>
            </w:pPr>
            <w:r w:rsidRPr="00627E34">
              <w:rPr>
                <w:lang w:eastAsia="x-none"/>
              </w:rPr>
              <w:t>Deep sleep state of non-RedCap UE should be assumed</w:t>
            </w:r>
          </w:p>
          <w:p w14:paraId="57B0FA0C" w14:textId="77777777" w:rsidR="00536031" w:rsidRPr="006134F1" w:rsidRDefault="00536031" w:rsidP="00536031">
            <w:pPr>
              <w:ind w:firstLine="196"/>
              <w:rPr>
                <w:b/>
                <w:bCs/>
                <w:highlight w:val="green"/>
                <w:lang w:eastAsia="x-none"/>
              </w:rPr>
            </w:pPr>
            <w:r w:rsidRPr="006134F1">
              <w:rPr>
                <w:b/>
                <w:bCs/>
                <w:highlight w:val="green"/>
                <w:lang w:eastAsia="x-none"/>
              </w:rPr>
              <w:t>Agreement</w:t>
            </w:r>
          </w:p>
          <w:p w14:paraId="3B7586E3" w14:textId="77777777" w:rsidR="00536031" w:rsidRPr="006134F1" w:rsidRDefault="00536031" w:rsidP="00536031">
            <w:pPr>
              <w:pStyle w:val="xmsonormal"/>
              <w:rPr>
                <w:rFonts w:ascii="Times" w:hAnsi="Times" w:cs="Times"/>
                <w:sz w:val="20"/>
                <w:szCs w:val="20"/>
              </w:rPr>
            </w:pPr>
            <w:r w:rsidRPr="006134F1">
              <w:rPr>
                <w:rFonts w:ascii="Times" w:hAnsi="Times" w:cs="Times"/>
                <w:sz w:val="20"/>
                <w:szCs w:val="20"/>
              </w:rPr>
              <w:t>The following power model for LP-WUR is used for evaluation for FR1,</w:t>
            </w:r>
          </w:p>
          <w:p w14:paraId="26C474DA" w14:textId="77777777" w:rsidR="00536031" w:rsidRDefault="00536031" w:rsidP="00536031">
            <w:pPr>
              <w:pStyle w:val="xmsonormal"/>
            </w:pPr>
            <w:r>
              <w:rPr>
                <w:lang w:val="en-GB"/>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536031" w:rsidRPr="006134F1" w14:paraId="372B2B85" w14:textId="77777777" w:rsidTr="00B05E14">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59C3A67C"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1D6D457"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699CD9A8"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Transition energy:</w:t>
                  </w:r>
                </w:p>
                <w:p w14:paraId="4156E9E2"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w:t>
                  </w:r>
                  <w:proofErr w:type="gramStart"/>
                  <w:r w:rsidRPr="006134F1">
                    <w:rPr>
                      <w:rFonts w:ascii="Times" w:hAnsi="Times" w:cs="Times"/>
                      <w:sz w:val="20"/>
                      <w:szCs w:val="20"/>
                    </w:rPr>
                    <w:t>unit</w:t>
                  </w:r>
                  <w:proofErr w:type="gramEnd"/>
                  <w:r w:rsidRPr="006134F1">
                    <w:rPr>
                      <w:rFonts w:ascii="Times" w:hAnsi="Times" w:cs="Times"/>
                      <w:sz w:val="20"/>
                      <w:szCs w:val="20"/>
                    </w:rPr>
                    <w:t xml:space="preserve">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E575380" w14:textId="77777777" w:rsidR="00536031" w:rsidRPr="006134F1" w:rsidRDefault="00536031" w:rsidP="00536031">
                  <w:pPr>
                    <w:pStyle w:val="xtah"/>
                    <w:ind w:firstLine="200"/>
                    <w:rPr>
                      <w:rFonts w:ascii="Times" w:hAnsi="Times" w:cs="Times"/>
                      <w:sz w:val="20"/>
                      <w:szCs w:val="20"/>
                    </w:rPr>
                  </w:pPr>
                  <w:r w:rsidRPr="006134F1">
                    <w:rPr>
                      <w:rFonts w:ascii="Times" w:hAnsi="Times" w:cs="Times"/>
                      <w:sz w:val="20"/>
                      <w:szCs w:val="20"/>
                    </w:rPr>
                    <w:t>Ramp-up time</w:t>
                  </w:r>
                  <w:r>
                    <w:rPr>
                      <w:rFonts w:ascii="Times" w:hAnsi="Times" w:cs="Times"/>
                      <w:sz w:val="20"/>
                      <w:szCs w:val="20"/>
                    </w:rPr>
                    <w:br/>
                  </w:r>
                  <w:r w:rsidRPr="006134F1">
                    <w:rPr>
                      <w:rFonts w:ascii="Times" w:hAnsi="Times" w:cs="Times"/>
                      <w:sz w:val="20"/>
                      <w:szCs w:val="20"/>
                    </w:rPr>
                    <w:t>T</w:t>
                  </w:r>
                  <w:r w:rsidRPr="006134F1">
                    <w:rPr>
                      <w:rFonts w:ascii="Times" w:hAnsi="Times" w:cs="Times"/>
                      <w:sz w:val="20"/>
                      <w:szCs w:val="20"/>
                      <w:vertAlign w:val="subscript"/>
                    </w:rPr>
                    <w:t>LR, ramp-up</w:t>
                  </w:r>
                  <w:r>
                    <w:rPr>
                      <w:rFonts w:ascii="Times" w:hAnsi="Times" w:cs="Times"/>
                      <w:sz w:val="20"/>
                      <w:szCs w:val="20"/>
                      <w:vertAlign w:val="subscript"/>
                    </w:rPr>
                    <w:t xml:space="preserve"> </w:t>
                  </w:r>
                  <w:r w:rsidRPr="006134F1">
                    <w:rPr>
                      <w:rFonts w:ascii="Times" w:hAnsi="Times" w:cs="Times"/>
                      <w:sz w:val="20"/>
                      <w:szCs w:val="20"/>
                    </w:rPr>
                    <w:t>(ms)</w:t>
                  </w:r>
                </w:p>
              </w:tc>
            </w:tr>
            <w:tr w:rsidR="00536031" w:rsidRPr="006134F1" w14:paraId="5A7A5569" w14:textId="77777777" w:rsidTr="00B05E14">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E3154E0" w14:textId="77777777" w:rsidR="00536031" w:rsidRPr="00536031" w:rsidRDefault="00536031" w:rsidP="00536031">
                  <w:pPr>
                    <w:pStyle w:val="xmsonormal"/>
                    <w:jc w:val="center"/>
                    <w:rPr>
                      <w:rFonts w:ascii="Times" w:hAnsi="Times" w:cs="Times"/>
                      <w:sz w:val="20"/>
                      <w:szCs w:val="20"/>
                    </w:rPr>
                  </w:pPr>
                  <w:r w:rsidRPr="00536031">
                    <w:rPr>
                      <w:rFonts w:ascii="Times"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591DAC3"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8225F6"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[T</w:t>
                  </w:r>
                  <w:r w:rsidRPr="00536031">
                    <w:rPr>
                      <w:rFonts w:ascii="Times" w:hAnsi="Times" w:cs="Times"/>
                      <w:sz w:val="20"/>
                      <w:szCs w:val="20"/>
                      <w:vertAlign w:val="subscript"/>
                    </w:rPr>
                    <w:t>LR, ramp-up</w:t>
                  </w:r>
                  <w:r w:rsidRPr="00536031">
                    <w:rPr>
                      <w:rFonts w:ascii="Times" w:hAnsi="Times" w:cs="Times"/>
                      <w:sz w:val="20"/>
                      <w:szCs w:val="20"/>
                    </w:rPr>
                    <w:t xml:space="preserve"> *(P</w:t>
                  </w:r>
                  <w:r w:rsidRPr="00536031">
                    <w:rPr>
                      <w:rFonts w:ascii="Times" w:hAnsi="Times" w:cs="Times"/>
                      <w:sz w:val="20"/>
                      <w:szCs w:val="20"/>
                      <w:vertAlign w:val="subscript"/>
                    </w:rPr>
                    <w:t>ON</w:t>
                  </w:r>
                  <w:r w:rsidRPr="00536031">
                    <w:rPr>
                      <w:rFonts w:ascii="Times" w:hAnsi="Times" w:cs="Times"/>
                      <w:sz w:val="20"/>
                      <w:szCs w:val="20"/>
                    </w:rPr>
                    <w:t>+P</w:t>
                  </w:r>
                  <w:r w:rsidRPr="00536031">
                    <w:rPr>
                      <w:rFonts w:ascii="Times" w:hAnsi="Times" w:cs="Times"/>
                      <w:sz w:val="20"/>
                      <w:szCs w:val="20"/>
                      <w:vertAlign w:val="subscript"/>
                    </w:rPr>
                    <w:t>OFF</w:t>
                  </w:r>
                  <w:r w:rsidRPr="00536031">
                    <w:rPr>
                      <w:rFonts w:ascii="Times" w:hAnsi="Times" w:cs="Times"/>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6F70DE7"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T</w:t>
                  </w:r>
                  <w:r w:rsidRPr="00536031">
                    <w:rPr>
                      <w:rFonts w:ascii="Times" w:hAnsi="Times" w:cs="Times"/>
                      <w:sz w:val="20"/>
                      <w:szCs w:val="20"/>
                      <w:vertAlign w:val="subscript"/>
                    </w:rPr>
                    <w:t>LR, ramp-up</w:t>
                  </w:r>
                  <w:r w:rsidRPr="00536031">
                    <w:rPr>
                      <w:rFonts w:ascii="Times" w:hAnsi="Times" w:cs="Times"/>
                      <w:sz w:val="20"/>
                      <w:szCs w:val="20"/>
                    </w:rPr>
                    <w:t xml:space="preserve"> = FFS, and company to report T</w:t>
                  </w:r>
                  <w:r w:rsidRPr="00536031">
                    <w:rPr>
                      <w:rFonts w:ascii="Times" w:hAnsi="Times" w:cs="Times"/>
                      <w:sz w:val="20"/>
                      <w:szCs w:val="20"/>
                      <w:vertAlign w:val="subscript"/>
                    </w:rPr>
                    <w:t>LR, ramp-up</w:t>
                  </w:r>
                </w:p>
                <w:p w14:paraId="7EDD5851"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 </w:t>
                  </w:r>
                </w:p>
                <w:p w14:paraId="0C920FF1"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FFS: Relation between Receiver architecture and its relative power and value of T</w:t>
                  </w:r>
                  <w:r w:rsidRPr="00536031">
                    <w:rPr>
                      <w:rFonts w:ascii="Times" w:hAnsi="Times" w:cs="Times"/>
                      <w:sz w:val="20"/>
                      <w:szCs w:val="20"/>
                      <w:vertAlign w:val="subscript"/>
                    </w:rPr>
                    <w:t>LR, ramp-up</w:t>
                  </w:r>
                </w:p>
              </w:tc>
            </w:tr>
            <w:tr w:rsidR="00536031" w:rsidRPr="006134F1" w14:paraId="4F7A97C4" w14:textId="77777777" w:rsidTr="00B05E14">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22B7437" w14:textId="77777777" w:rsidR="00536031" w:rsidRPr="00536031" w:rsidRDefault="00536031" w:rsidP="00536031">
                  <w:pPr>
                    <w:pStyle w:val="xmsonormal"/>
                    <w:jc w:val="center"/>
                    <w:rPr>
                      <w:rFonts w:ascii="Times" w:hAnsi="Times" w:cs="Times"/>
                      <w:sz w:val="20"/>
                      <w:szCs w:val="20"/>
                    </w:rPr>
                  </w:pPr>
                  <w:r w:rsidRPr="00536031">
                    <w:rPr>
                      <w:rFonts w:ascii="Times" w:hAnsi="Times" w:cs="Times"/>
                      <w:b/>
                      <w:bCs/>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8161800" w14:textId="3E1901BC"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0.01/0.05/0.1/0.5/1/2/4</w:t>
                  </w:r>
                </w:p>
                <w:p w14:paraId="02A3B6C8" w14:textId="77777777" w:rsidR="00536031" w:rsidRPr="00536031" w:rsidRDefault="00536031" w:rsidP="00536031">
                  <w:pPr>
                    <w:pStyle w:val="xmsonormal"/>
                    <w:jc w:val="center"/>
                    <w:rPr>
                      <w:rFonts w:ascii="Times" w:hAnsi="Times" w:cs="Times"/>
                      <w:sz w:val="20"/>
                      <w:szCs w:val="20"/>
                    </w:rPr>
                  </w:pPr>
                  <w:r w:rsidRPr="00536031">
                    <w:rPr>
                      <w:rFonts w:ascii="Times" w:hAnsi="Times" w:cs="Times"/>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DA7D705" w14:textId="77777777" w:rsidR="00536031" w:rsidRPr="00536031" w:rsidRDefault="00536031" w:rsidP="00536031">
                  <w:pPr>
                    <w:rPr>
                      <w:rFonts w:cs="Times"/>
                    </w:rPr>
                  </w:pPr>
                </w:p>
              </w:tc>
              <w:tc>
                <w:tcPr>
                  <w:tcW w:w="2113" w:type="dxa"/>
                  <w:vMerge/>
                  <w:tcBorders>
                    <w:top w:val="nil"/>
                    <w:left w:val="nil"/>
                    <w:bottom w:val="single" w:sz="8" w:space="0" w:color="auto"/>
                    <w:right w:val="single" w:sz="8" w:space="0" w:color="auto"/>
                  </w:tcBorders>
                  <w:vAlign w:val="center"/>
                  <w:hideMark/>
                </w:tcPr>
                <w:p w14:paraId="0AF0B5C9" w14:textId="77777777" w:rsidR="00536031" w:rsidRPr="00536031" w:rsidRDefault="00536031" w:rsidP="00536031">
                  <w:pPr>
                    <w:rPr>
                      <w:rFonts w:cs="Times"/>
                    </w:rPr>
                  </w:pPr>
                </w:p>
              </w:tc>
            </w:tr>
          </w:tbl>
          <w:p w14:paraId="2D1D1970" w14:textId="77777777" w:rsidR="00536031" w:rsidRDefault="00536031" w:rsidP="00536031">
            <w:pPr>
              <w:pStyle w:val="xmsonormal"/>
              <w:rPr>
                <w:rFonts w:ascii="Times" w:hAnsi="Times" w:cs="Times"/>
                <w:sz w:val="20"/>
                <w:szCs w:val="20"/>
              </w:rPr>
            </w:pPr>
            <w:r w:rsidRPr="006134F1">
              <w:rPr>
                <w:rFonts w:ascii="Times" w:hAnsi="Times" w:cs="Times"/>
                <w:sz w:val="20"/>
                <w:szCs w:val="20"/>
              </w:rPr>
              <w:t>FFS: whether further categorization/sub-categorization is needed and how.</w:t>
            </w:r>
          </w:p>
          <w:p w14:paraId="1BEA2F55" w14:textId="77777777" w:rsidR="00C9195E" w:rsidRPr="00FC2A54" w:rsidRDefault="00C9195E" w:rsidP="00C9195E">
            <w:pPr>
              <w:ind w:firstLine="196"/>
              <w:rPr>
                <w:rFonts w:cs="Times"/>
                <w:b/>
                <w:highlight w:val="green"/>
                <w:lang w:eastAsia="x-none"/>
              </w:rPr>
            </w:pPr>
            <w:r w:rsidRPr="00FC2A54">
              <w:rPr>
                <w:rFonts w:cs="Times"/>
                <w:b/>
                <w:highlight w:val="green"/>
                <w:lang w:eastAsia="x-none"/>
              </w:rPr>
              <w:t>Agreement</w:t>
            </w:r>
          </w:p>
          <w:p w14:paraId="02269604" w14:textId="77777777" w:rsidR="00C9195E" w:rsidRPr="008B7C51" w:rsidRDefault="00C9195E" w:rsidP="00C9195E">
            <w:pPr>
              <w:pStyle w:val="afd"/>
              <w:numPr>
                <w:ilvl w:val="0"/>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 xml:space="preserve">For LP-WUS coverage evaluation, the noise figure of LP-WUR is </w:t>
            </w:r>
          </w:p>
          <w:p w14:paraId="1D55CB88" w14:textId="4462C832" w:rsidR="00C9195E" w:rsidRPr="008B7C51" w:rsidRDefault="00536031" w:rsidP="00C9195E">
            <w:pPr>
              <w:pStyle w:val="afd"/>
              <w:numPr>
                <w:ilvl w:val="1"/>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Options:</w:t>
            </w:r>
            <w:r w:rsidR="00C9195E" w:rsidRPr="008B7C51">
              <w:rPr>
                <w:rFonts w:ascii="Times New Roman" w:hAnsi="Times New Roman"/>
                <w:sz w:val="20"/>
                <w:szCs w:val="20"/>
              </w:rPr>
              <w:t xml:space="preserve"> [9, 12, 15, 18, 21, 24], Other values can be reported by companies</w:t>
            </w:r>
          </w:p>
          <w:p w14:paraId="7F6DDD19" w14:textId="77777777" w:rsidR="00C9195E" w:rsidRPr="008B7C51" w:rsidRDefault="00C9195E" w:rsidP="00C9195E">
            <w:pPr>
              <w:pStyle w:val="afd"/>
              <w:numPr>
                <w:ilvl w:val="0"/>
                <w:numId w:val="26"/>
              </w:numPr>
              <w:spacing w:before="0" w:line="252" w:lineRule="auto"/>
              <w:ind w:firstLineChars="0" w:firstLine="160"/>
              <w:jc w:val="left"/>
              <w:rPr>
                <w:rFonts w:ascii="Times New Roman" w:hAnsi="Times New Roman"/>
                <w:sz w:val="20"/>
                <w:szCs w:val="20"/>
              </w:rPr>
            </w:pPr>
            <w:r w:rsidRPr="008B7C51">
              <w:rPr>
                <w:rFonts w:ascii="Times New Roman" w:hAnsi="Times New Roman"/>
                <w:sz w:val="20"/>
                <w:szCs w:val="20"/>
              </w:rPr>
              <w:t>FFS: how to determine the NF option.</w:t>
            </w:r>
          </w:p>
          <w:p w14:paraId="6C479B0F" w14:textId="11FF1E9B" w:rsidR="00C9195E" w:rsidRPr="00C9195E" w:rsidRDefault="00C9195E" w:rsidP="00C9195E">
            <w:pPr>
              <w:pStyle w:val="afd"/>
              <w:numPr>
                <w:ilvl w:val="0"/>
                <w:numId w:val="26"/>
              </w:numPr>
              <w:spacing w:before="0" w:line="252" w:lineRule="auto"/>
              <w:ind w:firstLineChars="0" w:firstLine="160"/>
              <w:jc w:val="left"/>
              <w:rPr>
                <w:sz w:val="20"/>
                <w:szCs w:val="20"/>
                <w:lang w:eastAsia="x-none"/>
              </w:rPr>
            </w:pPr>
            <w:r w:rsidRPr="008B7C51">
              <w:rPr>
                <w:rFonts w:ascii="Times New Roman" w:hAnsi="Times New Roman"/>
                <w:sz w:val="20"/>
                <w:szCs w:val="20"/>
              </w:rPr>
              <w:t>The values provided is for the purpose of studying coverage of LP-WUS, and it can be further revisited depending on the receiver architecture discussion.</w:t>
            </w:r>
          </w:p>
        </w:tc>
      </w:tr>
    </w:tbl>
    <w:p w14:paraId="15E112D7" w14:textId="0EE4F122" w:rsidR="00536031" w:rsidRDefault="00704EF3" w:rsidP="00536031">
      <w:pPr>
        <w:ind w:firstLine="220"/>
        <w:rPr>
          <w:iCs/>
          <w:sz w:val="22"/>
        </w:rPr>
      </w:pPr>
      <w:r w:rsidRPr="00704EF3">
        <w:rPr>
          <w:rFonts w:hint="eastAsia"/>
          <w:iCs/>
          <w:sz w:val="22"/>
        </w:rPr>
        <w:t>T</w:t>
      </w:r>
      <w:r w:rsidRPr="00704EF3">
        <w:rPr>
          <w:iCs/>
          <w:sz w:val="22"/>
        </w:rPr>
        <w:t xml:space="preserve">o discuss the power consumption relative to the deep sleep state, we think the </w:t>
      </w:r>
      <w:r w:rsidR="00C9195E">
        <w:rPr>
          <w:iCs/>
          <w:sz w:val="22"/>
        </w:rPr>
        <w:t>value defined for evaluation can be reused as a starting point</w:t>
      </w:r>
      <w:r w:rsidR="00AC0252">
        <w:rPr>
          <w:iCs/>
          <w:sz w:val="22"/>
        </w:rPr>
        <w:t>.</w:t>
      </w:r>
      <w:r w:rsidR="00AC0252" w:rsidRPr="00AC0252">
        <w:rPr>
          <w:rFonts w:hint="eastAsia"/>
          <w:iCs/>
          <w:sz w:val="22"/>
        </w:rPr>
        <w:t xml:space="preserve"> </w:t>
      </w:r>
      <w:r w:rsidR="00536031">
        <w:rPr>
          <w:iCs/>
          <w:sz w:val="22"/>
        </w:rPr>
        <w:t>C</w:t>
      </w:r>
      <w:r w:rsidR="00536031" w:rsidRPr="00AC0252">
        <w:rPr>
          <w:rFonts w:hint="eastAsia"/>
          <w:iCs/>
          <w:sz w:val="22"/>
        </w:rPr>
        <w:t>on</w:t>
      </w:r>
      <w:r w:rsidR="00536031" w:rsidRPr="00AC0252">
        <w:rPr>
          <w:iCs/>
          <w:sz w:val="22"/>
        </w:rPr>
        <w:t xml:space="preserve">sidering different types of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there may </w:t>
      </w:r>
      <w:r w:rsidR="004842F5">
        <w:rPr>
          <w:iCs/>
          <w:sz w:val="22"/>
        </w:rPr>
        <w:t>be</w:t>
      </w:r>
      <w:r w:rsidR="00536031">
        <w:rPr>
          <w:iCs/>
          <w:sz w:val="22"/>
        </w:rPr>
        <w:t xml:space="preserve"> a mapping relationship between the </w:t>
      </w:r>
      <w:r w:rsidR="004842F5">
        <w:rPr>
          <w:iCs/>
          <w:sz w:val="22"/>
        </w:rPr>
        <w:t>agreed</w:t>
      </w:r>
      <w:r w:rsidR="00536031">
        <w:rPr>
          <w:iCs/>
          <w:sz w:val="22"/>
        </w:rPr>
        <w:t xml:space="preserve"> values and the </w:t>
      </w:r>
      <w:r w:rsidR="003D0019" w:rsidRPr="00522DC7">
        <w:rPr>
          <w:iCs/>
          <w:sz w:val="22"/>
        </w:rPr>
        <w:t>LP</w:t>
      </w:r>
      <w:r w:rsidR="003D0019">
        <w:rPr>
          <w:iCs/>
          <w:sz w:val="22"/>
        </w:rPr>
        <w:t>-</w:t>
      </w:r>
      <w:r w:rsidR="003D0019" w:rsidRPr="00522DC7">
        <w:rPr>
          <w:iCs/>
          <w:sz w:val="22"/>
        </w:rPr>
        <w:t>WUR</w:t>
      </w:r>
      <w:r w:rsidR="003D0019" w:rsidRPr="00AC0252" w:rsidDel="003D0019">
        <w:rPr>
          <w:iCs/>
          <w:sz w:val="22"/>
        </w:rPr>
        <w:t xml:space="preserve"> </w:t>
      </w:r>
      <w:r w:rsidR="00536031" w:rsidRPr="00AC0252">
        <w:rPr>
          <w:iCs/>
          <w:sz w:val="22"/>
        </w:rPr>
        <w:t>architecture</w:t>
      </w:r>
      <w:r w:rsidR="00536031">
        <w:rPr>
          <w:iCs/>
          <w:sz w:val="22"/>
        </w:rPr>
        <w:t xml:space="preserve"> </w:t>
      </w:r>
      <w:r w:rsidR="00536031" w:rsidRPr="00AC0252">
        <w:rPr>
          <w:iCs/>
          <w:sz w:val="22"/>
        </w:rPr>
        <w:t>types</w:t>
      </w:r>
      <w:r w:rsidR="00536031">
        <w:rPr>
          <w:iCs/>
          <w:sz w:val="22"/>
        </w:rPr>
        <w:t>. For example,</w:t>
      </w:r>
      <w:r w:rsidR="00536031" w:rsidRPr="00536031">
        <w:rPr>
          <w:iCs/>
          <w:sz w:val="22"/>
        </w:rPr>
        <w:t xml:space="preserve"> </w:t>
      </w:r>
      <w:r w:rsidR="00536031" w:rsidRPr="00704EF3">
        <w:rPr>
          <w:iCs/>
          <w:sz w:val="22"/>
        </w:rPr>
        <w:t>the relative</w:t>
      </w:r>
      <w:r w:rsidR="00536031" w:rsidRPr="00536031">
        <w:rPr>
          <w:iCs/>
          <w:sz w:val="22"/>
        </w:rPr>
        <w:t xml:space="preserve"> </w:t>
      </w:r>
      <w:r w:rsidR="00536031" w:rsidRPr="00704EF3">
        <w:rPr>
          <w:iCs/>
          <w:sz w:val="22"/>
        </w:rPr>
        <w:t xml:space="preserve">power consumption </w:t>
      </w:r>
      <w:r w:rsidR="00536031">
        <w:rPr>
          <w:iCs/>
          <w:sz w:val="22"/>
        </w:rPr>
        <w:t xml:space="preserve">for </w:t>
      </w:r>
      <w:r w:rsidR="00536031" w:rsidRPr="00536031">
        <w:rPr>
          <w:iCs/>
          <w:sz w:val="22"/>
        </w:rPr>
        <w:t xml:space="preserve">the architecture with RF envelope detection can be </w:t>
      </w:r>
      <w:r w:rsidR="00536031">
        <w:rPr>
          <w:iCs/>
          <w:sz w:val="22"/>
        </w:rPr>
        <w:t>[</w:t>
      </w:r>
      <w:r w:rsidR="00536031" w:rsidRPr="00536031">
        <w:rPr>
          <w:iCs/>
          <w:sz w:val="22"/>
        </w:rPr>
        <w:t>0.01/0.05</w:t>
      </w:r>
      <w:r w:rsidR="00E17929">
        <w:rPr>
          <w:iCs/>
          <w:sz w:val="22"/>
        </w:rPr>
        <w:t>/0.1</w:t>
      </w:r>
      <w:r w:rsidR="00536031" w:rsidRPr="00536031">
        <w:rPr>
          <w:iCs/>
          <w:sz w:val="22"/>
        </w:rPr>
        <w:t>]</w:t>
      </w:r>
      <w:r w:rsidR="00536031">
        <w:rPr>
          <w:iCs/>
          <w:sz w:val="22"/>
        </w:rPr>
        <w:t xml:space="preserve">, the </w:t>
      </w:r>
      <w:r w:rsidR="00536031" w:rsidRPr="00704EF3">
        <w:rPr>
          <w:iCs/>
          <w:sz w:val="22"/>
        </w:rPr>
        <w:t>relative</w:t>
      </w:r>
      <w:r w:rsidR="00536031" w:rsidRPr="00536031">
        <w:rPr>
          <w:iCs/>
          <w:sz w:val="22"/>
        </w:rPr>
        <w:t xml:space="preserve"> </w:t>
      </w:r>
      <w:r w:rsidR="00536031" w:rsidRPr="00704EF3">
        <w:rPr>
          <w:iCs/>
          <w:sz w:val="22"/>
        </w:rPr>
        <w:t xml:space="preserve">power consumption </w:t>
      </w:r>
      <w:r w:rsidR="00536031">
        <w:rPr>
          <w:iCs/>
          <w:sz w:val="22"/>
        </w:rPr>
        <w:t xml:space="preserve">for </w:t>
      </w:r>
      <w:r w:rsidR="00536031" w:rsidRPr="00536031">
        <w:rPr>
          <w:iCs/>
          <w:sz w:val="22"/>
        </w:rPr>
        <w:t xml:space="preserve">the homodyne/zero-IF architecture with baseband envelope can be </w:t>
      </w:r>
      <w:r w:rsidR="00536031">
        <w:rPr>
          <w:iCs/>
          <w:sz w:val="22"/>
        </w:rPr>
        <w:t>[</w:t>
      </w:r>
      <w:r w:rsidR="00536031" w:rsidRPr="00536031">
        <w:rPr>
          <w:iCs/>
          <w:sz w:val="22"/>
        </w:rPr>
        <w:t>0.5</w:t>
      </w:r>
      <w:r w:rsidR="00E17929">
        <w:rPr>
          <w:iCs/>
          <w:sz w:val="22"/>
        </w:rPr>
        <w:t>/1</w:t>
      </w:r>
      <w:r w:rsidR="00536031" w:rsidRPr="00536031">
        <w:rPr>
          <w:iCs/>
          <w:sz w:val="22"/>
        </w:rPr>
        <w:t>]</w:t>
      </w:r>
      <w:r w:rsidR="00536031">
        <w:rPr>
          <w:iCs/>
          <w:sz w:val="22"/>
        </w:rPr>
        <w:t xml:space="preserve">, and the </w:t>
      </w:r>
      <w:r w:rsidR="00536031" w:rsidRPr="00704EF3">
        <w:rPr>
          <w:iCs/>
          <w:sz w:val="22"/>
        </w:rPr>
        <w:t>relative</w:t>
      </w:r>
      <w:r w:rsidR="00536031" w:rsidRPr="00536031">
        <w:rPr>
          <w:iCs/>
          <w:sz w:val="22"/>
        </w:rPr>
        <w:t xml:space="preserve"> </w:t>
      </w:r>
      <w:r w:rsidR="00536031" w:rsidRPr="00704EF3">
        <w:rPr>
          <w:iCs/>
          <w:sz w:val="22"/>
        </w:rPr>
        <w:t xml:space="preserve">power consumption </w:t>
      </w:r>
      <w:r w:rsidR="00536031">
        <w:rPr>
          <w:iCs/>
          <w:sz w:val="22"/>
        </w:rPr>
        <w:t xml:space="preserve">for </w:t>
      </w:r>
      <w:r w:rsidR="00536031" w:rsidRPr="00536031">
        <w:rPr>
          <w:iCs/>
          <w:sz w:val="22"/>
        </w:rPr>
        <w:t>the</w:t>
      </w:r>
      <w:r w:rsidR="00536031">
        <w:rPr>
          <w:iCs/>
          <w:sz w:val="22"/>
        </w:rPr>
        <w:t xml:space="preserve"> </w:t>
      </w:r>
      <w:r w:rsidR="00536031" w:rsidRPr="00536031">
        <w:rPr>
          <w:iCs/>
          <w:sz w:val="22"/>
        </w:rPr>
        <w:t xml:space="preserve">heterodyne architecture with IF envelope detection architecture can be </w:t>
      </w:r>
      <w:r w:rsidR="00536031">
        <w:rPr>
          <w:iCs/>
          <w:sz w:val="22"/>
        </w:rPr>
        <w:t>[</w:t>
      </w:r>
      <w:r w:rsidR="00CA590B">
        <w:rPr>
          <w:iCs/>
          <w:sz w:val="22"/>
        </w:rPr>
        <w:t>1/</w:t>
      </w:r>
      <w:r w:rsidR="00536031" w:rsidRPr="00536031">
        <w:rPr>
          <w:iCs/>
          <w:sz w:val="22"/>
        </w:rPr>
        <w:t>2/4]</w:t>
      </w:r>
      <w:r w:rsidR="00536031">
        <w:rPr>
          <w:iCs/>
          <w:sz w:val="22"/>
        </w:rPr>
        <w:t>.</w:t>
      </w:r>
    </w:p>
    <w:p w14:paraId="119439F5" w14:textId="529BD5C4" w:rsidR="00AC0252" w:rsidRDefault="004842F5" w:rsidP="00AC0252">
      <w:pPr>
        <w:ind w:firstLineChars="0" w:firstLine="231"/>
        <w:rPr>
          <w:iCs/>
          <w:sz w:val="22"/>
        </w:rPr>
      </w:pPr>
      <w:r>
        <w:rPr>
          <w:iCs/>
          <w:sz w:val="22"/>
        </w:rPr>
        <w:t>In addition, t</w:t>
      </w:r>
      <w:r w:rsidR="00AC0252" w:rsidRPr="00704EF3">
        <w:rPr>
          <w:iCs/>
          <w:sz w:val="22"/>
        </w:rPr>
        <w:t xml:space="preserve">he power consumption for RF LNA can be 20dB and the power consumption for BB AMP can be 30dB in our opinion. However, since </w:t>
      </w:r>
      <w:r w:rsidR="00606E9A">
        <w:rPr>
          <w:iCs/>
          <w:sz w:val="22"/>
        </w:rPr>
        <w:t xml:space="preserve">the </w:t>
      </w:r>
      <w:r w:rsidR="00AC0252" w:rsidRPr="00704EF3">
        <w:rPr>
          <w:iCs/>
          <w:sz w:val="22"/>
        </w:rPr>
        <w:t xml:space="preserve">RF </w:t>
      </w:r>
      <w:r w:rsidR="00606E9A">
        <w:rPr>
          <w:iCs/>
          <w:sz w:val="22"/>
        </w:rPr>
        <w:t>s</w:t>
      </w:r>
      <w:r w:rsidR="00AC0252" w:rsidRPr="00704EF3">
        <w:rPr>
          <w:iCs/>
          <w:sz w:val="22"/>
        </w:rPr>
        <w:t>ection of the main radio can be reused, the power consumption of RF LNF</w:t>
      </w:r>
      <w:r w:rsidR="00A05053">
        <w:rPr>
          <w:iCs/>
          <w:sz w:val="22"/>
        </w:rPr>
        <w:t xml:space="preserve"> should be the same with MR</w:t>
      </w:r>
      <w:r w:rsidR="00AC0252" w:rsidRPr="00704EF3">
        <w:rPr>
          <w:iCs/>
          <w:sz w:val="22"/>
        </w:rPr>
        <w:t>.</w:t>
      </w:r>
      <w:r w:rsidR="00AC0252">
        <w:rPr>
          <w:iCs/>
          <w:sz w:val="22"/>
        </w:rPr>
        <w:t xml:space="preserve"> For BB AMP, considering the a</w:t>
      </w:r>
      <w:r w:rsidR="00AC0252" w:rsidRPr="00704EF3">
        <w:rPr>
          <w:iCs/>
          <w:sz w:val="22"/>
        </w:rPr>
        <w:t>djacent channel interference rejection capability</w:t>
      </w:r>
      <w:r w:rsidR="00AC0252">
        <w:rPr>
          <w:iCs/>
          <w:sz w:val="22"/>
        </w:rPr>
        <w:t>, a</w:t>
      </w:r>
      <w:r w:rsidR="00AC0252" w:rsidRPr="00704EF3">
        <w:rPr>
          <w:iCs/>
          <w:sz w:val="22"/>
        </w:rPr>
        <w:t>djacent subcarrier interference rejection capability</w:t>
      </w:r>
      <w:r w:rsidR="00AC0252">
        <w:rPr>
          <w:iCs/>
          <w:sz w:val="22"/>
        </w:rPr>
        <w:t xml:space="preserve"> and i</w:t>
      </w:r>
      <w:r w:rsidR="00AC0252" w:rsidRPr="00704EF3">
        <w:rPr>
          <w:iCs/>
          <w:sz w:val="22"/>
        </w:rPr>
        <w:t>n-band/out-of-band blocker handling capability</w:t>
      </w:r>
      <w:r w:rsidR="00AC0252">
        <w:rPr>
          <w:iCs/>
          <w:sz w:val="22"/>
        </w:rPr>
        <w:t>,</w:t>
      </w:r>
      <w:r w:rsidR="00AC0252" w:rsidRPr="00D57907">
        <w:rPr>
          <w:iCs/>
          <w:sz w:val="22"/>
        </w:rPr>
        <w:t xml:space="preserve"> continuous monitoring which means LP-WUR is ON all the time doesn't seem to work properly</w:t>
      </w:r>
      <w:r w:rsidR="00AC0252">
        <w:rPr>
          <w:iCs/>
          <w:sz w:val="22"/>
        </w:rPr>
        <w:t xml:space="preserve"> since the </w:t>
      </w:r>
      <w:r w:rsidR="00AC0252" w:rsidRPr="00D57907">
        <w:rPr>
          <w:iCs/>
          <w:sz w:val="22"/>
        </w:rPr>
        <w:t xml:space="preserve">ADC </w:t>
      </w:r>
      <w:r w:rsidR="00AC0252">
        <w:rPr>
          <w:iCs/>
          <w:sz w:val="22"/>
        </w:rPr>
        <w:t xml:space="preserve">will </w:t>
      </w:r>
      <w:r w:rsidR="00AC0252" w:rsidRPr="00D57907">
        <w:rPr>
          <w:iCs/>
          <w:sz w:val="22"/>
        </w:rPr>
        <w:t xml:space="preserve">reach saturation </w:t>
      </w:r>
      <w:r w:rsidR="00AC0252">
        <w:rPr>
          <w:iCs/>
          <w:sz w:val="22"/>
        </w:rPr>
        <w:t>due to</w:t>
      </w:r>
      <w:r w:rsidR="00AC0252" w:rsidRPr="00D57907">
        <w:rPr>
          <w:iCs/>
          <w:sz w:val="22"/>
        </w:rPr>
        <w:t xml:space="preserve"> </w:t>
      </w:r>
      <w:r w:rsidR="00E17929">
        <w:rPr>
          <w:iCs/>
          <w:sz w:val="22"/>
        </w:rPr>
        <w:t xml:space="preserve">the </w:t>
      </w:r>
      <w:r w:rsidR="00AC0252" w:rsidRPr="00D57907">
        <w:rPr>
          <w:iCs/>
          <w:sz w:val="22"/>
        </w:rPr>
        <w:t>interference</w:t>
      </w:r>
      <w:r w:rsidR="00AC0252">
        <w:rPr>
          <w:iCs/>
          <w:sz w:val="22"/>
        </w:rPr>
        <w:t xml:space="preserve"> between MR and </w:t>
      </w:r>
      <w:r w:rsidR="003D0019" w:rsidRPr="00522DC7">
        <w:rPr>
          <w:iCs/>
          <w:sz w:val="22"/>
        </w:rPr>
        <w:t>LP</w:t>
      </w:r>
      <w:r w:rsidR="003D0019">
        <w:rPr>
          <w:iCs/>
          <w:sz w:val="22"/>
        </w:rPr>
        <w:t>-</w:t>
      </w:r>
      <w:r w:rsidR="003D0019" w:rsidRPr="00522DC7">
        <w:rPr>
          <w:iCs/>
          <w:sz w:val="22"/>
        </w:rPr>
        <w:t>WUR</w:t>
      </w:r>
      <w:r w:rsidR="00AC0252">
        <w:rPr>
          <w:iCs/>
          <w:sz w:val="22"/>
        </w:rPr>
        <w:t xml:space="preserve">. </w:t>
      </w:r>
      <w:r>
        <w:rPr>
          <w:iCs/>
          <w:sz w:val="22"/>
        </w:rPr>
        <w:t>For the noise figure</w:t>
      </w:r>
      <w:r w:rsidRPr="004842F5">
        <w:rPr>
          <w:iCs/>
          <w:sz w:val="22"/>
        </w:rPr>
        <w:t xml:space="preserve"> </w:t>
      </w:r>
      <w:r>
        <w:rPr>
          <w:iCs/>
          <w:sz w:val="22"/>
        </w:rPr>
        <w:t xml:space="preserve">for the LP-WUS, </w:t>
      </w:r>
      <w:r w:rsidR="00AC0252">
        <w:rPr>
          <w:iCs/>
          <w:sz w:val="22"/>
        </w:rPr>
        <w:t xml:space="preserve">we think the </w:t>
      </w:r>
      <w:r w:rsidR="00AC0252" w:rsidRPr="00AC0252">
        <w:rPr>
          <w:iCs/>
          <w:sz w:val="22"/>
        </w:rPr>
        <w:t xml:space="preserve">legacy </w:t>
      </w:r>
      <w:r>
        <w:rPr>
          <w:iCs/>
          <w:sz w:val="22"/>
        </w:rPr>
        <w:t xml:space="preserve">noise figure for </w:t>
      </w:r>
      <w:r w:rsidR="00C9195E">
        <w:rPr>
          <w:iCs/>
          <w:sz w:val="22"/>
        </w:rPr>
        <w:t xml:space="preserve">NR </w:t>
      </w:r>
      <w:r w:rsidR="00AC0252" w:rsidRPr="00AC0252">
        <w:rPr>
          <w:iCs/>
          <w:sz w:val="22"/>
        </w:rPr>
        <w:t xml:space="preserve">signal </w:t>
      </w:r>
      <w:r w:rsidR="00AC0252">
        <w:rPr>
          <w:iCs/>
          <w:sz w:val="22"/>
        </w:rPr>
        <w:t>can be reused at the starting point, e.</w:t>
      </w:r>
      <w:r w:rsidR="00C9195E">
        <w:rPr>
          <w:iCs/>
          <w:sz w:val="22"/>
        </w:rPr>
        <w:t>g.</w:t>
      </w:r>
      <w:r w:rsidR="00AC0252">
        <w:rPr>
          <w:iCs/>
          <w:sz w:val="22"/>
        </w:rPr>
        <w:t>, 12dB.</w:t>
      </w:r>
    </w:p>
    <w:p w14:paraId="4475A9A4" w14:textId="3F649C11" w:rsidR="004812C1" w:rsidRPr="004812C1" w:rsidRDefault="004812C1" w:rsidP="004812C1">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0</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003D0019" w:rsidRPr="003D0019">
        <w:rPr>
          <w:b/>
          <w:i/>
          <w:sz w:val="22"/>
          <w:szCs w:val="22"/>
          <w:lang w:eastAsia="ja-JP"/>
        </w:rPr>
        <w:t>LP-WUR</w:t>
      </w:r>
      <w:r w:rsidRPr="004812C1">
        <w:rPr>
          <w:b/>
          <w:i/>
          <w:sz w:val="22"/>
          <w:szCs w:val="22"/>
          <w:lang w:eastAsia="ja-JP"/>
        </w:rPr>
        <w:t xml:space="preserve">.  </w:t>
      </w:r>
    </w:p>
    <w:p w14:paraId="32E0B716" w14:textId="328E7480" w:rsidR="00CA590B" w:rsidRPr="003D0019" w:rsidRDefault="00C9195E" w:rsidP="00CA590B">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sidR="004812C1">
        <w:rPr>
          <w:b/>
          <w:i/>
          <w:sz w:val="22"/>
          <w:szCs w:val="22"/>
          <w:lang w:eastAsia="ja-JP"/>
        </w:rPr>
        <w:t>1</w:t>
      </w:r>
      <w:r w:rsidRPr="00C9195E">
        <w:rPr>
          <w:b/>
          <w:i/>
          <w:sz w:val="22"/>
          <w:szCs w:val="22"/>
          <w:lang w:eastAsia="ja-JP"/>
        </w:rPr>
        <w:t xml:space="preserve">: </w:t>
      </w:r>
      <w:r w:rsidR="004812C1">
        <w:rPr>
          <w:b/>
          <w:i/>
          <w:sz w:val="22"/>
          <w:szCs w:val="22"/>
          <w:lang w:eastAsia="ja-JP"/>
        </w:rPr>
        <w:t>Further s</w:t>
      </w:r>
      <w:r w:rsidRPr="00C9195E">
        <w:rPr>
          <w:b/>
          <w:i/>
          <w:sz w:val="22"/>
          <w:szCs w:val="22"/>
          <w:lang w:eastAsia="ja-JP"/>
        </w:rPr>
        <w:t xml:space="preserve">tudy </w:t>
      </w:r>
      <w:r w:rsidR="004812C1">
        <w:rPr>
          <w:b/>
          <w:i/>
          <w:sz w:val="22"/>
          <w:szCs w:val="22"/>
          <w:lang w:eastAsia="ja-JP"/>
        </w:rPr>
        <w:t>t</w:t>
      </w:r>
      <w:r w:rsidR="004812C1" w:rsidRPr="00C9195E">
        <w:rPr>
          <w:b/>
          <w:i/>
          <w:sz w:val="22"/>
          <w:szCs w:val="22"/>
          <w:lang w:eastAsia="ja-JP"/>
        </w:rPr>
        <w:t xml:space="preserve">he </w:t>
      </w:r>
      <w:r w:rsidR="004812C1" w:rsidRPr="004812C1">
        <w:rPr>
          <w:b/>
          <w:i/>
          <w:sz w:val="22"/>
          <w:szCs w:val="22"/>
          <w:lang w:eastAsia="ja-JP"/>
        </w:rPr>
        <w:t xml:space="preserve">relative power consumption </w:t>
      </w:r>
      <w:r w:rsidR="004812C1">
        <w:rPr>
          <w:b/>
          <w:i/>
          <w:sz w:val="22"/>
          <w:szCs w:val="22"/>
          <w:lang w:eastAsia="ja-JP"/>
        </w:rPr>
        <w:t>of the LP-WUS based on the value defined for evaluation</w:t>
      </w:r>
      <w:r w:rsidR="004812C1" w:rsidRPr="004812C1">
        <w:rPr>
          <w:b/>
          <w:i/>
          <w:sz w:val="22"/>
          <w:szCs w:val="22"/>
          <w:lang w:eastAsia="ja-JP"/>
        </w:rPr>
        <w:t xml:space="preserve"> according </w:t>
      </w:r>
      <w:r w:rsidR="00FC208D">
        <w:rPr>
          <w:b/>
          <w:i/>
          <w:sz w:val="22"/>
          <w:szCs w:val="22"/>
          <w:lang w:eastAsia="ja-JP"/>
        </w:rPr>
        <w:t xml:space="preserve">to </w:t>
      </w:r>
      <w:r w:rsidR="004812C1">
        <w:rPr>
          <w:b/>
          <w:i/>
          <w:sz w:val="22"/>
          <w:szCs w:val="22"/>
          <w:lang w:eastAsia="ja-JP"/>
        </w:rPr>
        <w:t>different</w:t>
      </w:r>
      <w:r w:rsidR="004812C1" w:rsidRPr="004812C1">
        <w:rPr>
          <w:b/>
          <w:i/>
          <w:sz w:val="22"/>
          <w:szCs w:val="22"/>
          <w:lang w:eastAsia="ja-JP"/>
        </w:rPr>
        <w:t xml:space="preserve"> types of receiver architecture</w:t>
      </w:r>
      <w:r w:rsidR="00A05053">
        <w:rPr>
          <w:b/>
          <w:i/>
          <w:sz w:val="22"/>
          <w:szCs w:val="22"/>
          <w:lang w:eastAsia="ja-JP"/>
        </w:rPr>
        <w:t>,</w:t>
      </w:r>
      <w:r w:rsidR="003D0019">
        <w:rPr>
          <w:b/>
          <w:i/>
          <w:sz w:val="22"/>
          <w:szCs w:val="22"/>
          <w:lang w:eastAsia="ja-JP"/>
        </w:rPr>
        <w:t xml:space="preserve"> </w:t>
      </w:r>
      <w:r w:rsidR="00A05053">
        <w:rPr>
          <w:b/>
          <w:i/>
          <w:sz w:val="22"/>
          <w:szCs w:val="22"/>
          <w:lang w:eastAsia="ja-JP"/>
        </w:rPr>
        <w:t>e.g.,</w:t>
      </w:r>
      <w:r w:rsidR="00A05053" w:rsidRPr="003D0019">
        <w:rPr>
          <w:b/>
          <w:i/>
          <w:sz w:val="22"/>
          <w:szCs w:val="22"/>
          <w:lang w:eastAsia="ja-JP"/>
        </w:rPr>
        <w:t xml:space="preserve"> the relative power consumption for the architecture with RF envelope detection can be [0.01/0.05/0.1], the relative power consumption for the </w:t>
      </w:r>
      <w:r w:rsidR="00A05053" w:rsidRPr="003D0019">
        <w:rPr>
          <w:b/>
          <w:i/>
          <w:sz w:val="22"/>
          <w:szCs w:val="22"/>
          <w:lang w:eastAsia="ja-JP"/>
        </w:rPr>
        <w:lastRenderedPageBreak/>
        <w:t>homodyne/zero-IF architecture with baseband envelope can be [0.5/1],</w:t>
      </w:r>
      <w:r w:rsidR="00CA590B" w:rsidRPr="003D0019">
        <w:rPr>
          <w:b/>
          <w:i/>
          <w:sz w:val="22"/>
          <w:szCs w:val="22"/>
          <w:lang w:eastAsia="ja-JP"/>
        </w:rPr>
        <w:t xml:space="preserve"> and</w:t>
      </w:r>
      <w:r w:rsidR="00A05053" w:rsidRPr="003D0019">
        <w:rPr>
          <w:b/>
          <w:i/>
          <w:sz w:val="22"/>
          <w:szCs w:val="22"/>
          <w:lang w:eastAsia="ja-JP"/>
        </w:rPr>
        <w:t xml:space="preserve"> the relative power consumption for the heterodyne architecture with IF envelope detection architecture can be [</w:t>
      </w:r>
      <w:r w:rsidR="00CA590B" w:rsidRPr="003D0019">
        <w:rPr>
          <w:b/>
          <w:i/>
          <w:sz w:val="22"/>
          <w:szCs w:val="22"/>
          <w:lang w:eastAsia="ja-JP"/>
        </w:rPr>
        <w:t>1</w:t>
      </w:r>
      <w:r w:rsidR="0002425C" w:rsidRPr="003D0019">
        <w:rPr>
          <w:b/>
          <w:i/>
          <w:sz w:val="22"/>
          <w:szCs w:val="22"/>
          <w:lang w:eastAsia="ja-JP"/>
        </w:rPr>
        <w:t>/</w:t>
      </w:r>
      <w:r w:rsidR="00A05053" w:rsidRPr="003D0019">
        <w:rPr>
          <w:b/>
          <w:i/>
          <w:sz w:val="22"/>
          <w:szCs w:val="22"/>
          <w:lang w:eastAsia="ja-JP"/>
        </w:rPr>
        <w:t>2/4]</w:t>
      </w:r>
      <w:r w:rsidR="00CA590B" w:rsidRPr="003D0019">
        <w:rPr>
          <w:b/>
          <w:i/>
          <w:sz w:val="22"/>
          <w:szCs w:val="22"/>
          <w:lang w:eastAsia="ja-JP"/>
        </w:rPr>
        <w:t>.</w:t>
      </w:r>
    </w:p>
    <w:p w14:paraId="38795FF3" w14:textId="0DC4AEA6" w:rsidR="00A05053" w:rsidRDefault="00CA590B" w:rsidP="00CA590B">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2</w:t>
      </w:r>
      <w:r w:rsidRPr="00C9195E">
        <w:rPr>
          <w:b/>
          <w:i/>
          <w:sz w:val="22"/>
          <w:szCs w:val="22"/>
          <w:lang w:eastAsia="ja-JP"/>
        </w:rPr>
        <w:t xml:space="preserve">: </w:t>
      </w:r>
      <w:r>
        <w:rPr>
          <w:b/>
          <w:i/>
          <w:sz w:val="22"/>
          <w:szCs w:val="22"/>
          <w:lang w:eastAsia="ja-JP"/>
        </w:rPr>
        <w:t>Further s</w:t>
      </w:r>
      <w:r w:rsidRPr="00C9195E">
        <w:rPr>
          <w:b/>
          <w:i/>
          <w:sz w:val="22"/>
          <w:szCs w:val="22"/>
          <w:lang w:eastAsia="ja-JP"/>
        </w:rPr>
        <w:t xml:space="preserve">tudy </w:t>
      </w:r>
      <w:r w:rsidRPr="003D0019">
        <w:rPr>
          <w:b/>
          <w:i/>
          <w:sz w:val="22"/>
          <w:szCs w:val="22"/>
          <w:lang w:eastAsia="ja-JP"/>
        </w:rPr>
        <w:t>the noise figure</w:t>
      </w:r>
      <w:r>
        <w:rPr>
          <w:b/>
          <w:i/>
          <w:sz w:val="22"/>
          <w:szCs w:val="22"/>
          <w:lang w:eastAsia="ja-JP"/>
        </w:rPr>
        <w:t xml:space="preserve"> of the LP-WUS based on the value defined for evaluation</w:t>
      </w:r>
      <w:r w:rsidR="003D0019">
        <w:rPr>
          <w:b/>
          <w:i/>
          <w:sz w:val="22"/>
          <w:szCs w:val="22"/>
          <w:lang w:eastAsia="ja-JP"/>
        </w:rPr>
        <w:t>,</w:t>
      </w:r>
      <w:r w:rsidRPr="004812C1">
        <w:rPr>
          <w:b/>
          <w:i/>
          <w:sz w:val="22"/>
          <w:szCs w:val="22"/>
          <w:lang w:eastAsia="ja-JP"/>
        </w:rPr>
        <w:t xml:space="preserve"> </w:t>
      </w:r>
      <w:r>
        <w:rPr>
          <w:b/>
          <w:i/>
          <w:sz w:val="22"/>
          <w:szCs w:val="22"/>
          <w:lang w:eastAsia="ja-JP"/>
        </w:rPr>
        <w:t xml:space="preserve">which </w:t>
      </w:r>
      <w:r w:rsidR="003D0019">
        <w:rPr>
          <w:b/>
          <w:i/>
          <w:sz w:val="22"/>
          <w:szCs w:val="22"/>
          <w:lang w:eastAsia="ja-JP"/>
        </w:rPr>
        <w:t>can be</w:t>
      </w:r>
      <w:r>
        <w:rPr>
          <w:b/>
          <w:i/>
          <w:sz w:val="22"/>
          <w:szCs w:val="22"/>
          <w:lang w:eastAsia="ja-JP"/>
        </w:rPr>
        <w:t xml:space="preserve"> </w:t>
      </w:r>
      <w:r w:rsidRPr="003D0019">
        <w:rPr>
          <w:b/>
          <w:i/>
          <w:sz w:val="22"/>
          <w:szCs w:val="22"/>
          <w:lang w:eastAsia="ja-JP"/>
        </w:rPr>
        <w:t>[9, 12, 15, 18, 21, 24].</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12920FE" w14:textId="269B1774" w:rsidR="004A747D" w:rsidRPr="000F4A2F" w:rsidRDefault="004A747D"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0E177C">
        <w:rPr>
          <w:b/>
          <w:bCs/>
          <w:i/>
          <w:sz w:val="22"/>
        </w:rPr>
        <w:t>should</w:t>
      </w:r>
      <w:r w:rsidR="000E177C" w:rsidRPr="000F4A2F">
        <w:rPr>
          <w:b/>
          <w:bCs/>
          <w:i/>
          <w:sz w:val="22"/>
        </w:rPr>
        <w:t xml:space="preserve"> </w:t>
      </w:r>
      <w:r w:rsidRPr="000F4A2F">
        <w:rPr>
          <w:b/>
          <w:bCs/>
          <w:i/>
          <w:sz w:val="22"/>
        </w:rPr>
        <w:t xml:space="preserve">be consistent with the legacy signal </w:t>
      </w:r>
      <w:r w:rsidRPr="00732740">
        <w:rPr>
          <w:b/>
          <w:bCs/>
          <w:i/>
          <w:sz w:val="22"/>
        </w:rPr>
        <w:t xml:space="preserve">of the </w:t>
      </w:r>
      <w:r w:rsidRPr="000F4A2F">
        <w:rPr>
          <w:b/>
          <w:bCs/>
          <w:i/>
          <w:sz w:val="22"/>
        </w:rPr>
        <w:t xml:space="preserve">main receiver. </w:t>
      </w:r>
    </w:p>
    <w:p w14:paraId="50EFDE42" w14:textId="77777777" w:rsidR="004A747D" w:rsidRPr="000F4A2F" w:rsidRDefault="004A747D" w:rsidP="004A747D">
      <w:pPr>
        <w:spacing w:before="0" w:after="0"/>
        <w:ind w:firstLineChars="0" w:firstLine="232"/>
        <w:rPr>
          <w:b/>
          <w:bCs/>
          <w:i/>
          <w:sz w:val="22"/>
        </w:rPr>
      </w:pPr>
      <w:r w:rsidRPr="000F4A2F">
        <w:rPr>
          <w:b/>
          <w:bCs/>
          <w:i/>
          <w:sz w:val="22"/>
        </w:rPr>
        <w:t xml:space="preserve">Proposal 2: The power consumption </w:t>
      </w:r>
      <w:r>
        <w:rPr>
          <w:b/>
          <w:bCs/>
          <w:i/>
          <w:sz w:val="22"/>
        </w:rPr>
        <w:t xml:space="preserve">of the separate WUR </w:t>
      </w:r>
      <w:r w:rsidRPr="000F4A2F">
        <w:rPr>
          <w:b/>
          <w:bCs/>
          <w:i/>
          <w:sz w:val="22"/>
        </w:rPr>
        <w:t>should be reduced dramatically compared with main radio.</w:t>
      </w:r>
    </w:p>
    <w:p w14:paraId="1AFFD058" w14:textId="0673D98B" w:rsidR="004A747D" w:rsidRPr="00732740" w:rsidRDefault="004A747D"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074407BC" w14:textId="2E03647D" w:rsidR="004A747D" w:rsidRDefault="004A747D" w:rsidP="004A747D">
      <w:pPr>
        <w:ind w:firstLineChars="0" w:firstLine="231"/>
        <w:rPr>
          <w:b/>
          <w:i/>
          <w:sz w:val="22"/>
          <w:szCs w:val="22"/>
          <w:lang w:eastAsia="ja-JP"/>
        </w:rPr>
      </w:pPr>
      <w:r w:rsidRPr="00EE2714">
        <w:rPr>
          <w:b/>
          <w:i/>
          <w:sz w:val="22"/>
          <w:szCs w:val="22"/>
          <w:lang w:eastAsia="ja-JP"/>
        </w:rPr>
        <w:t>Proposal</w:t>
      </w:r>
      <w:r w:rsidR="00E82121">
        <w:rPr>
          <w:b/>
          <w:i/>
          <w:sz w:val="22"/>
          <w:szCs w:val="22"/>
          <w:lang w:eastAsia="ja-JP"/>
        </w:rPr>
        <w:t xml:space="preserve"> </w:t>
      </w:r>
      <w:r>
        <w:rPr>
          <w:b/>
          <w:i/>
          <w:sz w:val="22"/>
          <w:szCs w:val="22"/>
          <w:lang w:eastAsia="ja-JP"/>
        </w:rPr>
        <w:t>4</w:t>
      </w:r>
      <w:r w:rsidRPr="00BF4715">
        <w:rPr>
          <w:b/>
          <w:i/>
          <w:sz w:val="22"/>
          <w:szCs w:val="22"/>
          <w:lang w:eastAsia="ja-JP"/>
        </w:rPr>
        <w:t>:</w:t>
      </w:r>
      <w:r>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between sensitivity, data rate and power consumption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353F8A68" w14:textId="2C7A88A1" w:rsidR="00566B2B" w:rsidRDefault="00DD1D19" w:rsidP="00566B2B">
      <w:pPr>
        <w:ind w:firstLineChars="0" w:firstLine="231"/>
        <w:rPr>
          <w:b/>
          <w:i/>
          <w:sz w:val="22"/>
          <w:szCs w:val="22"/>
          <w:lang w:eastAsia="ja-JP"/>
        </w:rPr>
      </w:pPr>
      <w:r w:rsidRPr="00566B2B">
        <w:rPr>
          <w:b/>
          <w:i/>
          <w:sz w:val="22"/>
          <w:szCs w:val="22"/>
          <w:lang w:eastAsia="ja-JP"/>
        </w:rPr>
        <w:t xml:space="preserve">Proposal 5: Considering the uncertain performance gain with </w:t>
      </w:r>
      <w:r>
        <w:rPr>
          <w:b/>
          <w:i/>
          <w:sz w:val="22"/>
          <w:szCs w:val="22"/>
          <w:lang w:eastAsia="ja-JP"/>
        </w:rPr>
        <w:t>more</w:t>
      </w:r>
      <w:r w:rsidRPr="00566B2B">
        <w:rPr>
          <w:b/>
          <w:i/>
          <w:sz w:val="22"/>
          <w:szCs w:val="22"/>
          <w:lang w:eastAsia="ja-JP"/>
        </w:rPr>
        <w:t xml:space="preserve"> power consumption, the receiver architecture with FSK modulation can be deprioritized.</w:t>
      </w:r>
    </w:p>
    <w:p w14:paraId="1EA04156" w14:textId="77777777" w:rsidR="00814191" w:rsidRDefault="00814191" w:rsidP="008141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Pr="00AC68B6">
        <w:rPr>
          <w:b/>
          <w:i/>
          <w:sz w:val="22"/>
          <w:szCs w:val="22"/>
          <w:lang w:eastAsia="ja-JP"/>
        </w:rPr>
        <w:t xml:space="preserve"> should be carefully evaluated</w:t>
      </w:r>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E6FFE45" w14:textId="77777777" w:rsidR="00DD1D19" w:rsidRPr="00566B2B" w:rsidRDefault="00DD1D19" w:rsidP="00DD1D19">
      <w:pPr>
        <w:ind w:firstLineChars="0" w:firstLine="231"/>
        <w:rPr>
          <w:b/>
          <w:i/>
          <w:sz w:val="22"/>
          <w:szCs w:val="22"/>
          <w:lang w:eastAsia="ja-JP"/>
        </w:rPr>
      </w:pPr>
      <w:r>
        <w:rPr>
          <w:b/>
          <w:i/>
          <w:sz w:val="22"/>
          <w:szCs w:val="22"/>
          <w:lang w:eastAsia="ja-JP"/>
        </w:rPr>
        <w:t>Proposal 7:</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2F3F5EC0" w14:textId="77777777" w:rsidR="00DD1D19" w:rsidRDefault="00DD1D19" w:rsidP="00DD1D19">
      <w:pPr>
        <w:ind w:firstLineChars="0" w:firstLine="231"/>
        <w:rPr>
          <w:b/>
          <w:i/>
          <w:sz w:val="22"/>
          <w:szCs w:val="22"/>
          <w:lang w:eastAsia="ja-JP"/>
        </w:rPr>
      </w:pPr>
      <w:r w:rsidRPr="00566B2B">
        <w:rPr>
          <w:b/>
          <w:i/>
          <w:sz w:val="22"/>
          <w:szCs w:val="22"/>
          <w:lang w:eastAsia="ja-JP"/>
        </w:rPr>
        <w:t>Proposal 8: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r>
        <w:rPr>
          <w:b/>
          <w:i/>
          <w:sz w:val="22"/>
          <w:szCs w:val="22"/>
          <w:lang w:eastAsia="ja-JP"/>
        </w:rPr>
        <w:t>s</w:t>
      </w:r>
      <w:r w:rsidRPr="00DD1D19">
        <w:rPr>
          <w:b/>
          <w:i/>
          <w:sz w:val="22"/>
          <w:szCs w:val="22"/>
          <w:lang w:eastAsia="ja-JP"/>
        </w:rPr>
        <w:t xml:space="preserve">hould be </w:t>
      </w:r>
      <w:r>
        <w:rPr>
          <w:b/>
          <w:i/>
          <w:sz w:val="22"/>
          <w:szCs w:val="22"/>
          <w:lang w:eastAsia="ja-JP"/>
        </w:rPr>
        <w:t>evaluated</w:t>
      </w:r>
      <w:r w:rsidRPr="00DD1D19">
        <w:rPr>
          <w:b/>
          <w:i/>
          <w:sz w:val="22"/>
          <w:szCs w:val="22"/>
          <w:lang w:eastAsia="ja-JP"/>
        </w:rPr>
        <w:t xml:space="preserve"> based on a tradeoff between power consumption and the performance</w:t>
      </w:r>
      <w:r w:rsidRPr="00566B2B">
        <w:rPr>
          <w:b/>
          <w:i/>
          <w:sz w:val="22"/>
          <w:szCs w:val="22"/>
          <w:lang w:eastAsia="ja-JP"/>
        </w:rPr>
        <w:t>.</w:t>
      </w:r>
    </w:p>
    <w:p w14:paraId="178A33C3" w14:textId="77777777" w:rsidR="004842F5" w:rsidRDefault="004842F5" w:rsidP="004842F5">
      <w:pPr>
        <w:ind w:firstLine="216"/>
        <w:rPr>
          <w:b/>
          <w:i/>
          <w:sz w:val="22"/>
          <w:szCs w:val="22"/>
          <w:lang w:eastAsia="ja-JP"/>
        </w:rPr>
      </w:pPr>
      <w:r w:rsidRPr="00566B2B">
        <w:rPr>
          <w:b/>
          <w:i/>
          <w:sz w:val="22"/>
          <w:szCs w:val="22"/>
          <w:lang w:eastAsia="ja-JP"/>
        </w:rPr>
        <w:t xml:space="preserve">Proposal </w:t>
      </w:r>
      <w:r>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 xml:space="preserve">to reuse </w:t>
      </w:r>
      <w:r w:rsidRPr="009675E5">
        <w:rPr>
          <w:b/>
          <w:i/>
          <w:sz w:val="22"/>
          <w:szCs w:val="22"/>
          <w:lang w:eastAsia="ja-JP"/>
        </w:rPr>
        <w:t>RF Section</w:t>
      </w:r>
      <w:r w:rsidRPr="00FA17F1">
        <w:rPr>
          <w:b/>
          <w:i/>
          <w:sz w:val="22"/>
          <w:szCs w:val="22"/>
          <w:lang w:eastAsia="ja-JP"/>
        </w:rPr>
        <w:t xml:space="preserve">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Pr>
          <w:b/>
          <w:i/>
          <w:sz w:val="22"/>
          <w:szCs w:val="22"/>
          <w:lang w:eastAsia="ja-JP"/>
        </w:rPr>
        <w:t>.</w:t>
      </w:r>
    </w:p>
    <w:p w14:paraId="34348185" w14:textId="5D4735A4" w:rsidR="004842F5" w:rsidRPr="004812C1" w:rsidRDefault="004842F5" w:rsidP="004842F5">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0</w:t>
      </w:r>
      <w:r w:rsidRPr="00C9195E">
        <w:rPr>
          <w:b/>
          <w:i/>
          <w:sz w:val="22"/>
          <w:szCs w:val="22"/>
          <w:lang w:eastAsia="ja-JP"/>
        </w:rPr>
        <w:t>:</w:t>
      </w:r>
      <w:r w:rsidRPr="004812C1">
        <w:rPr>
          <w:b/>
          <w:i/>
          <w:sz w:val="22"/>
          <w:szCs w:val="22"/>
          <w:lang w:eastAsia="ja-JP"/>
        </w:rPr>
        <w:t xml:space="preserve"> Continuous monitoring may not work due to the interference between MR and </w:t>
      </w:r>
      <w:r w:rsidR="003D0019" w:rsidRPr="003D0019">
        <w:rPr>
          <w:b/>
          <w:i/>
          <w:sz w:val="22"/>
          <w:szCs w:val="22"/>
          <w:lang w:eastAsia="ja-JP"/>
        </w:rPr>
        <w:t>LP-WUR</w:t>
      </w:r>
      <w:r w:rsidRPr="004812C1">
        <w:rPr>
          <w:b/>
          <w:i/>
          <w:sz w:val="22"/>
          <w:szCs w:val="22"/>
          <w:lang w:eastAsia="ja-JP"/>
        </w:rPr>
        <w:t xml:space="preserve">.  </w:t>
      </w:r>
    </w:p>
    <w:p w14:paraId="782EBDCE" w14:textId="5E429638" w:rsidR="004842F5" w:rsidRDefault="004842F5" w:rsidP="004842F5">
      <w:pPr>
        <w:ind w:firstLineChars="0" w:firstLine="231"/>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1</w:t>
      </w:r>
      <w:r w:rsidRPr="00C9195E">
        <w:rPr>
          <w:b/>
          <w:i/>
          <w:sz w:val="22"/>
          <w:szCs w:val="22"/>
          <w:lang w:eastAsia="ja-JP"/>
        </w:rPr>
        <w:t xml:space="preserve">: </w:t>
      </w:r>
      <w:r>
        <w:rPr>
          <w:b/>
          <w:i/>
          <w:sz w:val="22"/>
          <w:szCs w:val="22"/>
          <w:lang w:eastAsia="ja-JP"/>
        </w:rPr>
        <w:t>Further s</w:t>
      </w:r>
      <w:r w:rsidRPr="00C9195E">
        <w:rPr>
          <w:b/>
          <w:i/>
          <w:sz w:val="22"/>
          <w:szCs w:val="22"/>
          <w:lang w:eastAsia="ja-JP"/>
        </w:rPr>
        <w:t xml:space="preserve">tudy </w:t>
      </w:r>
      <w:r>
        <w:rPr>
          <w:b/>
          <w:i/>
          <w:sz w:val="22"/>
          <w:szCs w:val="22"/>
          <w:lang w:eastAsia="ja-JP"/>
        </w:rPr>
        <w:t>t</w:t>
      </w:r>
      <w:r w:rsidRPr="00C9195E">
        <w:rPr>
          <w:b/>
          <w:i/>
          <w:sz w:val="22"/>
          <w:szCs w:val="22"/>
          <w:lang w:eastAsia="ja-JP"/>
        </w:rPr>
        <w:t xml:space="preserve">he </w:t>
      </w:r>
      <w:r w:rsidRPr="004812C1">
        <w:rPr>
          <w:b/>
          <w:i/>
          <w:sz w:val="22"/>
          <w:szCs w:val="22"/>
          <w:lang w:eastAsia="ja-JP"/>
        </w:rPr>
        <w:t xml:space="preserve">relative power consumption </w:t>
      </w:r>
      <w:r>
        <w:rPr>
          <w:b/>
          <w:i/>
          <w:sz w:val="22"/>
          <w:szCs w:val="22"/>
          <w:lang w:eastAsia="ja-JP"/>
        </w:rPr>
        <w:t xml:space="preserve">and the </w:t>
      </w:r>
      <w:r w:rsidRPr="00C9195E">
        <w:rPr>
          <w:b/>
          <w:i/>
          <w:sz w:val="22"/>
          <w:szCs w:val="22"/>
          <w:lang w:eastAsia="ja-JP"/>
        </w:rPr>
        <w:t>noise figure</w:t>
      </w:r>
      <w:r>
        <w:rPr>
          <w:b/>
          <w:i/>
          <w:sz w:val="22"/>
          <w:szCs w:val="22"/>
          <w:lang w:eastAsia="ja-JP"/>
        </w:rPr>
        <w:t xml:space="preserve"> of the LP-WUS based on the value defined for evaluation</w:t>
      </w:r>
      <w:r w:rsidRPr="004812C1">
        <w:rPr>
          <w:b/>
          <w:i/>
          <w:sz w:val="22"/>
          <w:szCs w:val="22"/>
          <w:lang w:eastAsia="ja-JP"/>
        </w:rPr>
        <w:t xml:space="preserve"> according </w:t>
      </w:r>
      <w:r w:rsidR="00F83187">
        <w:rPr>
          <w:b/>
          <w:i/>
          <w:sz w:val="22"/>
          <w:szCs w:val="22"/>
          <w:lang w:eastAsia="ja-JP"/>
        </w:rPr>
        <w:t xml:space="preserve">to </w:t>
      </w:r>
      <w:r>
        <w:rPr>
          <w:b/>
          <w:i/>
          <w:sz w:val="22"/>
          <w:szCs w:val="22"/>
          <w:lang w:eastAsia="ja-JP"/>
        </w:rPr>
        <w:t>different</w:t>
      </w:r>
      <w:r w:rsidRPr="004812C1">
        <w:rPr>
          <w:b/>
          <w:i/>
          <w:sz w:val="22"/>
          <w:szCs w:val="22"/>
          <w:lang w:eastAsia="ja-JP"/>
        </w:rPr>
        <w:t xml:space="preserve"> types of receiver architectur</w:t>
      </w:r>
      <w:r>
        <w:rPr>
          <w:b/>
          <w:i/>
          <w:sz w:val="22"/>
          <w:szCs w:val="22"/>
          <w:lang w:eastAsia="ja-JP"/>
        </w:rPr>
        <w:t>e</w:t>
      </w:r>
      <w:r w:rsidR="00CA590B">
        <w:rPr>
          <w:b/>
          <w:i/>
          <w:sz w:val="22"/>
          <w:szCs w:val="22"/>
          <w:lang w:eastAsia="ja-JP"/>
        </w:rPr>
        <w:t>,</w:t>
      </w:r>
      <w:r w:rsidR="00CA590B" w:rsidRPr="00CA590B">
        <w:rPr>
          <w:b/>
          <w:i/>
          <w:sz w:val="22"/>
          <w:szCs w:val="22"/>
          <w:lang w:eastAsia="ja-JP"/>
        </w:rPr>
        <w:t xml:space="preserve"> </w:t>
      </w:r>
      <w:r w:rsidR="00CA590B">
        <w:rPr>
          <w:b/>
          <w:i/>
          <w:sz w:val="22"/>
          <w:szCs w:val="22"/>
          <w:lang w:eastAsia="ja-JP"/>
        </w:rPr>
        <w:t>e.g.,</w:t>
      </w:r>
      <w:r w:rsidR="00CA590B" w:rsidRPr="003D0019">
        <w:rPr>
          <w:b/>
          <w:i/>
          <w:sz w:val="22"/>
          <w:szCs w:val="22"/>
          <w:lang w:eastAsia="ja-JP"/>
        </w:rPr>
        <w:t xml:space="preserve"> the relative power consumption for the architecture with RF envelope detection can be [0.01/0.05/0.1], the relative power consumption for the homodyne/zero-IF architecture with baseband envelope can be [0.5/1], </w:t>
      </w:r>
      <w:r w:rsidR="003D0019" w:rsidRPr="003D0019">
        <w:rPr>
          <w:b/>
          <w:i/>
          <w:sz w:val="22"/>
          <w:szCs w:val="22"/>
          <w:lang w:eastAsia="ja-JP"/>
        </w:rPr>
        <w:t xml:space="preserve">and </w:t>
      </w:r>
      <w:r w:rsidR="00CA590B" w:rsidRPr="003D0019">
        <w:rPr>
          <w:b/>
          <w:i/>
          <w:sz w:val="22"/>
          <w:szCs w:val="22"/>
          <w:lang w:eastAsia="ja-JP"/>
        </w:rPr>
        <w:t>the relative power consumption for the heterodyne architecture with IF envelope detection architecture can be [1</w:t>
      </w:r>
      <w:r w:rsidR="0002425C" w:rsidRPr="003D0019">
        <w:rPr>
          <w:b/>
          <w:i/>
          <w:sz w:val="22"/>
          <w:szCs w:val="22"/>
          <w:lang w:eastAsia="ja-JP"/>
        </w:rPr>
        <w:t>/</w:t>
      </w:r>
      <w:r w:rsidR="00CA590B" w:rsidRPr="003D0019">
        <w:rPr>
          <w:b/>
          <w:i/>
          <w:sz w:val="22"/>
          <w:szCs w:val="22"/>
          <w:lang w:eastAsia="ja-JP"/>
        </w:rPr>
        <w:t>2</w:t>
      </w:r>
      <w:r w:rsidR="0002425C" w:rsidRPr="003D0019">
        <w:rPr>
          <w:b/>
          <w:i/>
          <w:sz w:val="22"/>
          <w:szCs w:val="22"/>
          <w:lang w:eastAsia="ja-JP"/>
        </w:rPr>
        <w:t>/</w:t>
      </w:r>
      <w:r w:rsidR="00CA590B" w:rsidRPr="003D0019">
        <w:rPr>
          <w:b/>
          <w:i/>
          <w:sz w:val="22"/>
          <w:szCs w:val="22"/>
          <w:lang w:eastAsia="ja-JP"/>
        </w:rPr>
        <w:t>4]</w:t>
      </w:r>
      <w:r w:rsidR="003D0019" w:rsidRPr="003D0019">
        <w:rPr>
          <w:b/>
          <w:i/>
          <w:sz w:val="22"/>
          <w:szCs w:val="22"/>
          <w:lang w:eastAsia="ja-JP"/>
        </w:rPr>
        <w:t>.</w:t>
      </w:r>
    </w:p>
    <w:p w14:paraId="67ED8B22" w14:textId="174E26CA" w:rsidR="003D0019" w:rsidRPr="003D0019" w:rsidRDefault="003D0019" w:rsidP="0042376F">
      <w:pPr>
        <w:ind w:firstLine="216"/>
        <w:rPr>
          <w:b/>
          <w:i/>
          <w:sz w:val="22"/>
          <w:szCs w:val="22"/>
          <w:lang w:eastAsia="ja-JP"/>
        </w:rPr>
      </w:pPr>
      <w:r w:rsidRPr="00C9195E">
        <w:rPr>
          <w:rFonts w:hint="eastAsia"/>
          <w:b/>
          <w:i/>
          <w:sz w:val="22"/>
          <w:szCs w:val="22"/>
          <w:lang w:eastAsia="ja-JP"/>
        </w:rPr>
        <w:t>Pro</w:t>
      </w:r>
      <w:r w:rsidRPr="00C9195E">
        <w:rPr>
          <w:b/>
          <w:i/>
          <w:sz w:val="22"/>
          <w:szCs w:val="22"/>
          <w:lang w:eastAsia="ja-JP"/>
        </w:rPr>
        <w:t>posal 1</w:t>
      </w:r>
      <w:r>
        <w:rPr>
          <w:b/>
          <w:i/>
          <w:sz w:val="22"/>
          <w:szCs w:val="22"/>
          <w:lang w:eastAsia="ja-JP"/>
        </w:rPr>
        <w:t>2</w:t>
      </w:r>
      <w:r w:rsidRPr="00C9195E">
        <w:rPr>
          <w:b/>
          <w:i/>
          <w:sz w:val="22"/>
          <w:szCs w:val="22"/>
          <w:lang w:eastAsia="ja-JP"/>
        </w:rPr>
        <w:t xml:space="preserve">: </w:t>
      </w:r>
      <w:r>
        <w:rPr>
          <w:b/>
          <w:i/>
          <w:sz w:val="22"/>
          <w:szCs w:val="22"/>
          <w:lang w:eastAsia="ja-JP"/>
        </w:rPr>
        <w:t>Further s</w:t>
      </w:r>
      <w:r w:rsidRPr="00C9195E">
        <w:rPr>
          <w:b/>
          <w:i/>
          <w:sz w:val="22"/>
          <w:szCs w:val="22"/>
          <w:lang w:eastAsia="ja-JP"/>
        </w:rPr>
        <w:t xml:space="preserve">tudy </w:t>
      </w:r>
      <w:r w:rsidRPr="003D0019">
        <w:rPr>
          <w:b/>
          <w:i/>
          <w:sz w:val="22"/>
          <w:szCs w:val="22"/>
          <w:lang w:eastAsia="ja-JP"/>
        </w:rPr>
        <w:t>the noise figure</w:t>
      </w:r>
      <w:r>
        <w:rPr>
          <w:b/>
          <w:i/>
          <w:sz w:val="22"/>
          <w:szCs w:val="22"/>
          <w:lang w:eastAsia="ja-JP"/>
        </w:rPr>
        <w:t xml:space="preserve"> of the LP-WUS based on the value defined for </w:t>
      </w:r>
      <w:r w:rsidR="0042376F">
        <w:rPr>
          <w:b/>
          <w:i/>
          <w:sz w:val="22"/>
          <w:szCs w:val="22"/>
          <w:lang w:eastAsia="ja-JP"/>
        </w:rPr>
        <w:t xml:space="preserve">evaluation, </w:t>
      </w:r>
      <w:r w:rsidR="0042376F" w:rsidRPr="004812C1">
        <w:rPr>
          <w:b/>
          <w:i/>
          <w:sz w:val="22"/>
          <w:szCs w:val="22"/>
          <w:lang w:eastAsia="ja-JP"/>
        </w:rPr>
        <w:t>which</w:t>
      </w:r>
      <w:r>
        <w:rPr>
          <w:b/>
          <w:i/>
          <w:sz w:val="22"/>
          <w:szCs w:val="22"/>
          <w:lang w:eastAsia="ja-JP"/>
        </w:rPr>
        <w:t xml:space="preserve"> can be </w:t>
      </w:r>
      <w:r w:rsidRPr="003D0019">
        <w:rPr>
          <w:b/>
          <w:i/>
          <w:sz w:val="22"/>
          <w:szCs w:val="22"/>
          <w:lang w:eastAsia="ja-JP"/>
        </w:rPr>
        <w:t>[9, 12, 15, 18, 21, 24].</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7D20D0D6" w:rsidR="00BB65AF" w:rsidRPr="003B46F5" w:rsidRDefault="00BD6142"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Im, J. Breiholz, S. Li, B. Calhoun and D. D. Wenzloff, "A Fully Integrated 0.2V 802.11ba Wake-Up Receiver with -91.5dBm Sensitivity," 2020 IEEE Radio Frequency Integrated Circuits Symposium (RFIC), 2020, pp. 339-342, doi: 10.1109/RFIC49505.2020.9218383. </w:t>
      </w:r>
    </w:p>
    <w:p w14:paraId="28C7E352" w14:textId="33E2631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Liu et al., "An 802.11ba-Based Wake-Up Radio Receiver </w:t>
      </w:r>
      <w:proofErr w:type="gramStart"/>
      <w:r w:rsidRPr="0040232B">
        <w:rPr>
          <w:rFonts w:ascii="Times New Roman" w:eastAsia="等线" w:hAnsi="Times New Roman" w:cs="Times New Roman"/>
          <w:color w:val="000000" w:themeColor="text1"/>
          <w:sz w:val="22"/>
          <w:lang w:eastAsia="zh-CN"/>
        </w:rPr>
        <w:t>With</w:t>
      </w:r>
      <w:proofErr w:type="gramEnd"/>
      <w:r w:rsidRPr="0040232B">
        <w:rPr>
          <w:rFonts w:ascii="Times New Roman" w:eastAsia="等线" w:hAnsi="Times New Roman" w:cs="Times New Roman"/>
          <w:color w:val="000000" w:themeColor="text1"/>
          <w:sz w:val="22"/>
          <w:lang w:eastAsia="zh-CN"/>
        </w:rPr>
        <w:t xml:space="preserve"> Wi-Fi Transceiver Integration," in IEEE Journal of Solid-State Circuits, vol. 55, no. 5, pp. 1151-1164, May 2020, doi: 10.1109/JSSC.2019.2957651.</w:t>
      </w:r>
    </w:p>
    <w:p w14:paraId="17688820" w14:textId="513357FB"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lastRenderedPageBreak/>
        <w:t>R. Dorrance et al., "An Ultra-Low Power, Fully Integrated Wake-Up Receiver and Digital Baseband with All-Digital Impairment Correction and -92.4dBm Sensitivity for 802.11ba," 2019 Symposium on VLSI Circuits, 2019, pp. C80-C81, doi: 10.23919/VLSIC.2019.8778013.</w:t>
      </w:r>
    </w:p>
    <w:p w14:paraId="203AE41B" w14:textId="0A4FF24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J. Im, H. Kim and D. D. Wentzloff, "A 220-uW −83-dBm 5.8-GHz Third-Harmonic Passive Mixer-First LP-WUR for IEEE 802.11ba," in IEEE Transactions on Microwave Theory and Techniques, vol. 67, no. 7, pp. 2537-2545, July 2019, doi: 10.1109/TMTT.2019.2913654.</w:t>
      </w:r>
    </w:p>
    <w:p w14:paraId="0E4DA74B" w14:textId="78DA704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P. Harpe, G. Dolmans, H. de Groot and J. R. Long, "A 780–950 MHz, 64–146 µW Power-Scalable Synchronized-Switching OOK Receiver for Wireless Event-Driven Applications," in IEEE Journal of Solid-State Circuits, vol. 49, no. 5, pp. 1135-1147, May 2014, doi: 10.1109/JSSC.2014.2307056.</w:t>
      </w:r>
    </w:p>
    <w:p w14:paraId="5417A6A9" w14:textId="069E7DE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K. -W. Cheng and S. -E. Chen, "An Ultralow-Power OOK/BFSK/DBPSK Wake-Up Receiver Based on Injection-Locked Oscillator," in IEEE Transactions on Very </w:t>
      </w:r>
      <w:proofErr w:type="gramStart"/>
      <w:r w:rsidRPr="0040232B">
        <w:rPr>
          <w:rFonts w:ascii="Times New Roman" w:eastAsia="等线" w:hAnsi="Times New Roman" w:cs="Times New Roman"/>
          <w:color w:val="000000" w:themeColor="text1"/>
          <w:sz w:val="22"/>
          <w:lang w:eastAsia="zh-CN"/>
        </w:rPr>
        <w:t>Large Scale</w:t>
      </w:r>
      <w:proofErr w:type="gramEnd"/>
      <w:r w:rsidRPr="0040232B">
        <w:rPr>
          <w:rFonts w:ascii="Times New Roman" w:eastAsia="等线" w:hAnsi="Times New Roman" w:cs="Times New Roman"/>
          <w:color w:val="000000" w:themeColor="text1"/>
          <w:sz w:val="22"/>
          <w:lang w:eastAsia="zh-CN"/>
        </w:rPr>
        <w:t xml:space="preserve"> Integration (VLSI) Systems, vol. 29, no. 7, pp. 1379-1391, July 2021, doi: 10.1109/TVLSI.2021.3073166.</w:t>
      </w:r>
    </w:p>
    <w:p w14:paraId="2A618700" w14:textId="10EC9022"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X. Huang, S. Rampu, X. Wang, G. Dolmans and H. de Groot, "A 2.4GHz/915MHz 51µW wake-up receiver with offset and noise suppression," 2010 IEEE International Solid-State Circuits Conference - (ISSCC), 2010, pp. 222-223, doi: 10.1109/ISSCC.2010.5433958.</w:t>
      </w:r>
    </w:p>
    <w:p w14:paraId="7A84CA29" w14:textId="6A4F81AF"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A. Dissanayake, H. L. Bishop, S. M. Bowers and B. H. Calhoun, "A 2.4 GHz-91.5 dBm Sensitivity Within-Packet Duty-Cycled Wake-Up Receiver," in IEEE Journal of Solid-State Circuits, vol. 57, no. 3, pp. 917-931, March 2022, doi: 10.1109/JSSC.2021.3104540.</w:t>
      </w:r>
    </w:p>
    <w:p w14:paraId="534C8BD1" w14:textId="44FC53EC"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Oller, </w:t>
      </w:r>
      <w:proofErr w:type="gramStart"/>
      <w:r w:rsidRPr="0040232B">
        <w:rPr>
          <w:rFonts w:ascii="Times New Roman" w:eastAsia="等线" w:hAnsi="Times New Roman" w:cs="Times New Roman"/>
          <w:color w:val="000000" w:themeColor="text1"/>
          <w:sz w:val="22"/>
          <w:lang w:eastAsia="zh-CN"/>
        </w:rPr>
        <w:t>J. ,</w:t>
      </w:r>
      <w:proofErr w:type="gramEnd"/>
      <w:r w:rsidRPr="0040232B">
        <w:rPr>
          <w:rFonts w:ascii="Times New Roman" w:eastAsia="等线" w:hAnsi="Times New Roman" w:cs="Times New Roman"/>
          <w:color w:val="000000" w:themeColor="text1"/>
          <w:sz w:val="22"/>
          <w:lang w:eastAsia="zh-CN"/>
        </w:rPr>
        <w:t xml:space="preserve"> et al. "IEEE 802.11-enabled wake-up radio system: Design and performance evaluation." Electronics Letters, 50.20(2014):1484-1486, doi: 10.1049/EL.2014.2468.</w:t>
      </w:r>
    </w:p>
    <w:p w14:paraId="3A9CB3C2" w14:textId="7F8FC0F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D. Yoon et al., "A New Approach to Low-Power and Low-Latency Wake-Up Receiver System for Wireless Sensor Nodes," in IEEE Journal of Solid-State Circuits, vol. 47, no. 10, pp. 2405-2419, Oct. 2012, doi: 10.1109/JSSC.2012.2209778.</w:t>
      </w:r>
    </w:p>
    <w:p w14:paraId="28A8E35C" w14:textId="223EA9B8"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E. Nilsson and C. Svensson, "Ultra Low Power Wake-Up Radio Using Envelope Detector and Transmission Line Voltage Transformer," in IEEE Journal on Emerging and Selected Topics in Circuits and Systems, vol. 3, no. 1, pp. 5-12, March 2013, doi: 10.1109/JETCAS.2013.2242777.</w:t>
      </w:r>
    </w:p>
    <w:p w14:paraId="7226F7A4" w14:textId="5DB46819"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M. Magno and L. Benini, "An ultra low power high sensitivity wake-up radio receiver with addressing capability," 2014 IEEE 10th International Conference on Wireless and Mobile Computing, Networking and Communications (WiMob), 2014, pp. 92-99, doi: 10.1109/WiMOB.2014.6962155.</w:t>
      </w:r>
    </w:p>
    <w:p w14:paraId="5BF749C2" w14:textId="5DB817BE"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S. J. Marinkovic and E. M. Popovici, "Nano-Power Wireless Wake-Up Receiver </w:t>
      </w:r>
      <w:proofErr w:type="gramStart"/>
      <w:r w:rsidRPr="0040232B">
        <w:rPr>
          <w:rFonts w:ascii="Times New Roman" w:eastAsia="等线" w:hAnsi="Times New Roman" w:cs="Times New Roman"/>
          <w:color w:val="000000" w:themeColor="text1"/>
          <w:sz w:val="22"/>
          <w:lang w:eastAsia="zh-CN"/>
        </w:rPr>
        <w:t>With</w:t>
      </w:r>
      <w:proofErr w:type="gramEnd"/>
      <w:r w:rsidRPr="0040232B">
        <w:rPr>
          <w:rFonts w:ascii="Times New Roman" w:eastAsia="等线" w:hAnsi="Times New Roman" w:cs="Times New Roman"/>
          <w:color w:val="000000" w:themeColor="text1"/>
          <w:sz w:val="22"/>
          <w:lang w:eastAsia="zh-CN"/>
        </w:rPr>
        <w:t xml:space="preserve"> Serial Peripheral Interface," in IEEE Journal on Selected Areas in Communications, vol. 29, no. 8, pp. 1641-1647, September 2011, doi: 10.1109/JSAC.2011.110913.</w:t>
      </w:r>
    </w:p>
    <w:p w14:paraId="38D588FE" w14:textId="0FCB08E7" w:rsidR="00430B41"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P. -H. P. Wang et al., "A 6.1-nW Wake-Up Receiver Achieving −80.5-dBm Sensitivity Via a Passive Pseudo-Balun Envelope Detector," in IEEE Solid-State Circuits Letters, vol. 1, no. 5, pp. 134-137, May 2018, doi: 10.1109/LSSC.2018.2875826.</w:t>
      </w:r>
    </w:p>
    <w:p w14:paraId="1507398B" w14:textId="15A422AF" w:rsidR="00CC5F5E" w:rsidRPr="0040232B" w:rsidRDefault="00430B41" w:rsidP="00082593">
      <w:pPr>
        <w:pStyle w:val="24"/>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H. Jiang et al., "24.5 A 4.5nW wake-up radio with −69dBm sensitivity," 2017 IEEE International Solid-State Circuits Conference (ISSCC), 2017, pp. 416-417, doi: 10.1109/ISSCC.2017.7870438.</w:t>
      </w:r>
    </w:p>
    <w:p w14:paraId="60268768" w14:textId="28E63F97" w:rsidR="00E5623F" w:rsidRPr="002A49FA" w:rsidRDefault="00E5623F" w:rsidP="0040232B">
      <w:pPr>
        <w:pStyle w:val="24"/>
        <w:spacing w:before="0" w:after="0" w:line="240" w:lineRule="auto"/>
        <w:ind w:left="420" w:firstLineChars="0" w:firstLine="0"/>
        <w:jc w:val="left"/>
      </w:pPr>
    </w:p>
    <w:sectPr w:rsidR="00E5623F" w:rsidRPr="002A49FA" w:rsidSect="00702B95">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D0C3C" w14:textId="77777777" w:rsidR="0056508B" w:rsidRDefault="0056508B" w:rsidP="007378B8">
      <w:r>
        <w:separator/>
      </w:r>
    </w:p>
  </w:endnote>
  <w:endnote w:type="continuationSeparator" w:id="0">
    <w:p w14:paraId="5E53A9C9" w14:textId="77777777" w:rsidR="0056508B" w:rsidRDefault="0056508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7D4562E" w:rsidR="00A35C0D" w:rsidRDefault="00A35C0D">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E03DC">
      <w:rPr>
        <w:rStyle w:val="af5"/>
        <w:i/>
        <w:color w:val="auto"/>
      </w:rPr>
      <w:t>7</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36C4F" w14:textId="77777777" w:rsidR="0056508B" w:rsidRDefault="0056508B" w:rsidP="007378B8">
      <w:r>
        <w:separator/>
      </w:r>
    </w:p>
  </w:footnote>
  <w:footnote w:type="continuationSeparator" w:id="0">
    <w:p w14:paraId="37B28D99" w14:textId="77777777" w:rsidR="0056508B" w:rsidRDefault="0056508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A35C0D" w:rsidRDefault="00A35C0D"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71B3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253"/>
        </w:tabs>
        <w:ind w:left="525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3E086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B694E"/>
    <w:multiLevelType w:val="hybridMultilevel"/>
    <w:tmpl w:val="0E2E595C"/>
    <w:lvl w:ilvl="0" w:tplc="1422B082">
      <w:start w:val="1"/>
      <w:numFmt w:val="bullet"/>
      <w:lvlText w:val="•"/>
      <w:lvlJc w:val="left"/>
      <w:pPr>
        <w:ind w:left="800" w:hanging="400"/>
      </w:pPr>
      <w:rPr>
        <w:rFonts w:ascii="Malgun Gothic" w:eastAsia="Malgun Gothic" w:hAnsi="Malgun Gothic"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025E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F76CAD"/>
    <w:multiLevelType w:val="hybridMultilevel"/>
    <w:tmpl w:val="F7C0281C"/>
    <w:lvl w:ilvl="0" w:tplc="0409000F">
      <w:start w:val="1"/>
      <w:numFmt w:val="decimal"/>
      <w:lvlText w:val="%1."/>
      <w:lvlJc w:val="left"/>
      <w:pPr>
        <w:ind w:left="651" w:hanging="420"/>
      </w:p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19" w15:restartNumberingAfterBreak="0">
    <w:nsid w:val="58EC26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9D56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11"/>
  </w:num>
  <w:num w:numId="4">
    <w:abstractNumId w:val="17"/>
  </w:num>
  <w:num w:numId="5">
    <w:abstractNumId w:val="1"/>
  </w:num>
  <w:num w:numId="6">
    <w:abstractNumId w:val="7"/>
  </w:num>
  <w:num w:numId="7">
    <w:abstractNumId w:val="22"/>
  </w:num>
  <w:num w:numId="8">
    <w:abstractNumId w:val="2"/>
  </w:num>
  <w:num w:numId="9">
    <w:abstractNumId w:val="3"/>
  </w:num>
  <w:num w:numId="10">
    <w:abstractNumId w:val="25"/>
  </w:num>
  <w:num w:numId="11">
    <w:abstractNumId w:val="12"/>
  </w:num>
  <w:num w:numId="12">
    <w:abstractNumId w:val="21"/>
  </w:num>
  <w:num w:numId="13">
    <w:abstractNumId w:val="20"/>
  </w:num>
  <w:num w:numId="14">
    <w:abstractNumId w:val="13"/>
  </w:num>
  <w:num w:numId="15">
    <w:abstractNumId w:val="24"/>
  </w:num>
  <w:num w:numId="16">
    <w:abstractNumId w:val="19"/>
  </w:num>
  <w:num w:numId="17">
    <w:abstractNumId w:val="4"/>
  </w:num>
  <w:num w:numId="18">
    <w:abstractNumId w:val="16"/>
  </w:num>
  <w:num w:numId="19">
    <w:abstractNumId w:val="8"/>
  </w:num>
  <w:num w:numId="20">
    <w:abstractNumId w:val="14"/>
  </w:num>
  <w:num w:numId="21">
    <w:abstractNumId w:val="10"/>
  </w:num>
  <w:num w:numId="22">
    <w:abstractNumId w:val="15"/>
  </w:num>
  <w:num w:numId="23">
    <w:abstractNumId w:val="18"/>
  </w:num>
  <w:num w:numId="24">
    <w:abstractNumId w:val="9"/>
  </w:num>
  <w:num w:numId="25">
    <w:abstractNumId w:val="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0C60"/>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7F"/>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5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702"/>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4EB8"/>
    <w:rsid w:val="00045372"/>
    <w:rsid w:val="000454A8"/>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65D"/>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4ED"/>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5C2"/>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25"/>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2E0"/>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66"/>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2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367"/>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D8A"/>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304"/>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0CB"/>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5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61F"/>
    <w:rsid w:val="001A27F6"/>
    <w:rsid w:val="001A2C06"/>
    <w:rsid w:val="001A2D67"/>
    <w:rsid w:val="001A2D69"/>
    <w:rsid w:val="001A2E78"/>
    <w:rsid w:val="001A3023"/>
    <w:rsid w:val="001A31D2"/>
    <w:rsid w:val="001A3316"/>
    <w:rsid w:val="001A35E4"/>
    <w:rsid w:val="001A370D"/>
    <w:rsid w:val="001A3813"/>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716"/>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941"/>
    <w:rsid w:val="00232A38"/>
    <w:rsid w:val="00232D26"/>
    <w:rsid w:val="00232D96"/>
    <w:rsid w:val="00232DDB"/>
    <w:rsid w:val="00232EF9"/>
    <w:rsid w:val="00233382"/>
    <w:rsid w:val="002336A5"/>
    <w:rsid w:val="002336AF"/>
    <w:rsid w:val="0023377E"/>
    <w:rsid w:val="0023386F"/>
    <w:rsid w:val="00233B09"/>
    <w:rsid w:val="00233F85"/>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D40"/>
    <w:rsid w:val="00251F79"/>
    <w:rsid w:val="0025206F"/>
    <w:rsid w:val="002521C6"/>
    <w:rsid w:val="0025231A"/>
    <w:rsid w:val="002525BA"/>
    <w:rsid w:val="00252AAC"/>
    <w:rsid w:val="00252B00"/>
    <w:rsid w:val="002530AD"/>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28D"/>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0F"/>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2D"/>
    <w:rsid w:val="002D62FB"/>
    <w:rsid w:val="002D6565"/>
    <w:rsid w:val="002D7244"/>
    <w:rsid w:val="002D7760"/>
    <w:rsid w:val="002D7881"/>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C67"/>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57C0"/>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161"/>
    <w:rsid w:val="003062BF"/>
    <w:rsid w:val="003064AD"/>
    <w:rsid w:val="003064BD"/>
    <w:rsid w:val="00306DDD"/>
    <w:rsid w:val="00307141"/>
    <w:rsid w:val="003071F2"/>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8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94D"/>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1DA4"/>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EE3"/>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18"/>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3E"/>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9DB"/>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5F6"/>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94D"/>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CF"/>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1320"/>
    <w:rsid w:val="003B21FC"/>
    <w:rsid w:val="003B22F6"/>
    <w:rsid w:val="003B2393"/>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14D"/>
    <w:rsid w:val="003C6314"/>
    <w:rsid w:val="003C6584"/>
    <w:rsid w:val="003C6AAB"/>
    <w:rsid w:val="003C6DCA"/>
    <w:rsid w:val="003C74B6"/>
    <w:rsid w:val="003C75B7"/>
    <w:rsid w:val="003C771F"/>
    <w:rsid w:val="003C7876"/>
    <w:rsid w:val="003C7D1A"/>
    <w:rsid w:val="003C7FF4"/>
    <w:rsid w:val="003C7FF8"/>
    <w:rsid w:val="003D0019"/>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6E"/>
    <w:rsid w:val="003D21CF"/>
    <w:rsid w:val="003D24D8"/>
    <w:rsid w:val="003D2607"/>
    <w:rsid w:val="003D2880"/>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A5"/>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34E"/>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AAD"/>
    <w:rsid w:val="00415002"/>
    <w:rsid w:val="00415220"/>
    <w:rsid w:val="00415291"/>
    <w:rsid w:val="004153D2"/>
    <w:rsid w:val="00415458"/>
    <w:rsid w:val="00415594"/>
    <w:rsid w:val="0041564A"/>
    <w:rsid w:val="00415780"/>
    <w:rsid w:val="00415813"/>
    <w:rsid w:val="00415A4B"/>
    <w:rsid w:val="00415A7A"/>
    <w:rsid w:val="00415AC7"/>
    <w:rsid w:val="00416055"/>
    <w:rsid w:val="0041607B"/>
    <w:rsid w:val="0041699D"/>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76F"/>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0EF0"/>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C04"/>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6DB"/>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C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2C1"/>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2F5"/>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90F"/>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89"/>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DC7"/>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31"/>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B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08B"/>
    <w:rsid w:val="00565356"/>
    <w:rsid w:val="0056580B"/>
    <w:rsid w:val="0056586A"/>
    <w:rsid w:val="00565FC1"/>
    <w:rsid w:val="005660F6"/>
    <w:rsid w:val="00566328"/>
    <w:rsid w:val="00566516"/>
    <w:rsid w:val="0056653A"/>
    <w:rsid w:val="00566B2B"/>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F71"/>
    <w:rsid w:val="0057617C"/>
    <w:rsid w:val="0057642B"/>
    <w:rsid w:val="00576511"/>
    <w:rsid w:val="00576A88"/>
    <w:rsid w:val="00576B48"/>
    <w:rsid w:val="00576C93"/>
    <w:rsid w:val="00576C9A"/>
    <w:rsid w:val="00576E1A"/>
    <w:rsid w:val="00576F00"/>
    <w:rsid w:val="0057774D"/>
    <w:rsid w:val="005777D6"/>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D23"/>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114"/>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48"/>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6E9A"/>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10D"/>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1C87"/>
    <w:rsid w:val="00622018"/>
    <w:rsid w:val="00622324"/>
    <w:rsid w:val="006223FB"/>
    <w:rsid w:val="0062263F"/>
    <w:rsid w:val="006227C8"/>
    <w:rsid w:val="00622978"/>
    <w:rsid w:val="00622F0C"/>
    <w:rsid w:val="00622FD9"/>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153"/>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5FDD"/>
    <w:rsid w:val="006C61A0"/>
    <w:rsid w:val="006C6384"/>
    <w:rsid w:val="006C638D"/>
    <w:rsid w:val="006C6964"/>
    <w:rsid w:val="006C7230"/>
    <w:rsid w:val="006C741B"/>
    <w:rsid w:val="006C7657"/>
    <w:rsid w:val="006C7825"/>
    <w:rsid w:val="006C7A05"/>
    <w:rsid w:val="006C7D7E"/>
    <w:rsid w:val="006D0146"/>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3DC"/>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4EF3"/>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5E"/>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5D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4EFE"/>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9D7"/>
    <w:rsid w:val="00765C57"/>
    <w:rsid w:val="00765D16"/>
    <w:rsid w:val="00765F4A"/>
    <w:rsid w:val="00766200"/>
    <w:rsid w:val="0076662B"/>
    <w:rsid w:val="0076677E"/>
    <w:rsid w:val="00766852"/>
    <w:rsid w:val="007669AD"/>
    <w:rsid w:val="00766F2D"/>
    <w:rsid w:val="00767AD1"/>
    <w:rsid w:val="00767EB3"/>
    <w:rsid w:val="00767FBD"/>
    <w:rsid w:val="00770316"/>
    <w:rsid w:val="007704B9"/>
    <w:rsid w:val="00770A5E"/>
    <w:rsid w:val="00770AD1"/>
    <w:rsid w:val="00770B1A"/>
    <w:rsid w:val="00770F08"/>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7BE"/>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61"/>
    <w:rsid w:val="00791293"/>
    <w:rsid w:val="00791414"/>
    <w:rsid w:val="00791428"/>
    <w:rsid w:val="007914C6"/>
    <w:rsid w:val="00791762"/>
    <w:rsid w:val="00791A26"/>
    <w:rsid w:val="00791D4A"/>
    <w:rsid w:val="00791E24"/>
    <w:rsid w:val="00791E3F"/>
    <w:rsid w:val="00791FF1"/>
    <w:rsid w:val="007920F3"/>
    <w:rsid w:val="0079215D"/>
    <w:rsid w:val="007922EA"/>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EDE"/>
    <w:rsid w:val="007A0F82"/>
    <w:rsid w:val="007A107B"/>
    <w:rsid w:val="007A173B"/>
    <w:rsid w:val="007A1896"/>
    <w:rsid w:val="007A19B4"/>
    <w:rsid w:val="007A1C46"/>
    <w:rsid w:val="007A1DA9"/>
    <w:rsid w:val="007A1F95"/>
    <w:rsid w:val="007A2314"/>
    <w:rsid w:val="007A24EF"/>
    <w:rsid w:val="007A2630"/>
    <w:rsid w:val="007A2AE6"/>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4E6"/>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2D7"/>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7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8F2"/>
    <w:rsid w:val="007F3A73"/>
    <w:rsid w:val="007F3BB2"/>
    <w:rsid w:val="007F400E"/>
    <w:rsid w:val="007F46AA"/>
    <w:rsid w:val="007F4B8F"/>
    <w:rsid w:val="007F4C82"/>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6A"/>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191"/>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20"/>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14D"/>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901"/>
    <w:rsid w:val="00860B36"/>
    <w:rsid w:val="00860C67"/>
    <w:rsid w:val="00861008"/>
    <w:rsid w:val="008610B0"/>
    <w:rsid w:val="008610F9"/>
    <w:rsid w:val="00861423"/>
    <w:rsid w:val="00861668"/>
    <w:rsid w:val="008616EE"/>
    <w:rsid w:val="00861F74"/>
    <w:rsid w:val="00861FFF"/>
    <w:rsid w:val="00862217"/>
    <w:rsid w:val="0086233C"/>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77839"/>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B95"/>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585"/>
    <w:rsid w:val="0089488C"/>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3ECB"/>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07"/>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56A"/>
    <w:rsid w:val="008B66D4"/>
    <w:rsid w:val="008B6C78"/>
    <w:rsid w:val="008B720E"/>
    <w:rsid w:val="008B7294"/>
    <w:rsid w:val="008B74BC"/>
    <w:rsid w:val="008B765F"/>
    <w:rsid w:val="008B76E4"/>
    <w:rsid w:val="008B78F0"/>
    <w:rsid w:val="008B79B9"/>
    <w:rsid w:val="008B7A70"/>
    <w:rsid w:val="008B7A8C"/>
    <w:rsid w:val="008B7B27"/>
    <w:rsid w:val="008B7B3D"/>
    <w:rsid w:val="008B7C51"/>
    <w:rsid w:val="008B7C6A"/>
    <w:rsid w:val="008C0193"/>
    <w:rsid w:val="008C020C"/>
    <w:rsid w:val="008C0228"/>
    <w:rsid w:val="008C041B"/>
    <w:rsid w:val="008C04F1"/>
    <w:rsid w:val="008C0845"/>
    <w:rsid w:val="008C0AE8"/>
    <w:rsid w:val="008C0C48"/>
    <w:rsid w:val="008C12AF"/>
    <w:rsid w:val="008C1373"/>
    <w:rsid w:val="008C1388"/>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2EF0"/>
    <w:rsid w:val="0090358C"/>
    <w:rsid w:val="00903627"/>
    <w:rsid w:val="00903746"/>
    <w:rsid w:val="00903C24"/>
    <w:rsid w:val="009040C3"/>
    <w:rsid w:val="009041AD"/>
    <w:rsid w:val="00904794"/>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7E6"/>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791"/>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BFA"/>
    <w:rsid w:val="00931D7C"/>
    <w:rsid w:val="00931ED5"/>
    <w:rsid w:val="00932069"/>
    <w:rsid w:val="00932385"/>
    <w:rsid w:val="009329E6"/>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99"/>
    <w:rsid w:val="009360E1"/>
    <w:rsid w:val="009363C8"/>
    <w:rsid w:val="009367A3"/>
    <w:rsid w:val="009367B9"/>
    <w:rsid w:val="0093697E"/>
    <w:rsid w:val="00936B99"/>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6FA4"/>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5E5"/>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677"/>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7D4"/>
    <w:rsid w:val="009958FE"/>
    <w:rsid w:val="009959BE"/>
    <w:rsid w:val="00995D9B"/>
    <w:rsid w:val="0099634E"/>
    <w:rsid w:val="00996A2A"/>
    <w:rsid w:val="0099732C"/>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551"/>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03"/>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BC7"/>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16DD"/>
    <w:rsid w:val="009E2100"/>
    <w:rsid w:val="009E210B"/>
    <w:rsid w:val="009E2159"/>
    <w:rsid w:val="009E2591"/>
    <w:rsid w:val="009E2610"/>
    <w:rsid w:val="009E291F"/>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8A7"/>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24E"/>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053"/>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0D"/>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1E1"/>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574"/>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B7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43"/>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CCD"/>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0"/>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08F"/>
    <w:rsid w:val="00AB6C3E"/>
    <w:rsid w:val="00AB6FF7"/>
    <w:rsid w:val="00AB721D"/>
    <w:rsid w:val="00AB7226"/>
    <w:rsid w:val="00AB7718"/>
    <w:rsid w:val="00AB7771"/>
    <w:rsid w:val="00AB79E1"/>
    <w:rsid w:val="00AB7A2F"/>
    <w:rsid w:val="00AB7B99"/>
    <w:rsid w:val="00AB7DB1"/>
    <w:rsid w:val="00AC00D1"/>
    <w:rsid w:val="00AC017C"/>
    <w:rsid w:val="00AC01EE"/>
    <w:rsid w:val="00AC0252"/>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8B6"/>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512"/>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3A5"/>
    <w:rsid w:val="00B02EB8"/>
    <w:rsid w:val="00B02F49"/>
    <w:rsid w:val="00B0324D"/>
    <w:rsid w:val="00B0333A"/>
    <w:rsid w:val="00B034BE"/>
    <w:rsid w:val="00B039F9"/>
    <w:rsid w:val="00B03C0A"/>
    <w:rsid w:val="00B03C6A"/>
    <w:rsid w:val="00B03D32"/>
    <w:rsid w:val="00B04297"/>
    <w:rsid w:val="00B04472"/>
    <w:rsid w:val="00B04877"/>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74"/>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3C0"/>
    <w:rsid w:val="00B34487"/>
    <w:rsid w:val="00B348F4"/>
    <w:rsid w:val="00B34C8F"/>
    <w:rsid w:val="00B34C93"/>
    <w:rsid w:val="00B34DA9"/>
    <w:rsid w:val="00B3530E"/>
    <w:rsid w:val="00B35532"/>
    <w:rsid w:val="00B3583E"/>
    <w:rsid w:val="00B35841"/>
    <w:rsid w:val="00B35BF5"/>
    <w:rsid w:val="00B35D62"/>
    <w:rsid w:val="00B35FC0"/>
    <w:rsid w:val="00B361B0"/>
    <w:rsid w:val="00B3631B"/>
    <w:rsid w:val="00B36536"/>
    <w:rsid w:val="00B36617"/>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269"/>
    <w:rsid w:val="00B83978"/>
    <w:rsid w:val="00B8398B"/>
    <w:rsid w:val="00B83BAE"/>
    <w:rsid w:val="00B84165"/>
    <w:rsid w:val="00B84230"/>
    <w:rsid w:val="00B84608"/>
    <w:rsid w:val="00B8474B"/>
    <w:rsid w:val="00B84902"/>
    <w:rsid w:val="00B84EE9"/>
    <w:rsid w:val="00B850C1"/>
    <w:rsid w:val="00B85182"/>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D27"/>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7D9"/>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0A"/>
    <w:rsid w:val="00BE2655"/>
    <w:rsid w:val="00BE267F"/>
    <w:rsid w:val="00BE29CE"/>
    <w:rsid w:val="00BE2A38"/>
    <w:rsid w:val="00BE2A84"/>
    <w:rsid w:val="00BE2AC6"/>
    <w:rsid w:val="00BE2CD7"/>
    <w:rsid w:val="00BE31EB"/>
    <w:rsid w:val="00BE34A0"/>
    <w:rsid w:val="00BE3548"/>
    <w:rsid w:val="00BE37E7"/>
    <w:rsid w:val="00BE3A58"/>
    <w:rsid w:val="00BE3BAA"/>
    <w:rsid w:val="00BE3D46"/>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0A43"/>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8EE"/>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5"/>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3E9"/>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233"/>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80B"/>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B"/>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061"/>
    <w:rsid w:val="00C842E9"/>
    <w:rsid w:val="00C84518"/>
    <w:rsid w:val="00C84EA9"/>
    <w:rsid w:val="00C851F4"/>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0DE1"/>
    <w:rsid w:val="00C9108A"/>
    <w:rsid w:val="00C91136"/>
    <w:rsid w:val="00C91623"/>
    <w:rsid w:val="00C917D0"/>
    <w:rsid w:val="00C917E0"/>
    <w:rsid w:val="00C917EA"/>
    <w:rsid w:val="00C91957"/>
    <w:rsid w:val="00C9195E"/>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3DCE"/>
    <w:rsid w:val="00CA4263"/>
    <w:rsid w:val="00CA42E0"/>
    <w:rsid w:val="00CA460C"/>
    <w:rsid w:val="00CA495E"/>
    <w:rsid w:val="00CA4D7F"/>
    <w:rsid w:val="00CA5072"/>
    <w:rsid w:val="00CA5087"/>
    <w:rsid w:val="00CA570C"/>
    <w:rsid w:val="00CA580D"/>
    <w:rsid w:val="00CA590B"/>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86E"/>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915"/>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9"/>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FE"/>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02B"/>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7FF"/>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C5"/>
    <w:rsid w:val="00D56B04"/>
    <w:rsid w:val="00D56BA3"/>
    <w:rsid w:val="00D56C34"/>
    <w:rsid w:val="00D56FEB"/>
    <w:rsid w:val="00D571EC"/>
    <w:rsid w:val="00D572D4"/>
    <w:rsid w:val="00D5762F"/>
    <w:rsid w:val="00D57674"/>
    <w:rsid w:val="00D5781C"/>
    <w:rsid w:val="00D57907"/>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B"/>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204"/>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61B"/>
    <w:rsid w:val="00DA57B9"/>
    <w:rsid w:val="00DA5850"/>
    <w:rsid w:val="00DA5937"/>
    <w:rsid w:val="00DA5DE3"/>
    <w:rsid w:val="00DA625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9BF"/>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9C5"/>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19"/>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BB5"/>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16"/>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ED0"/>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306"/>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29"/>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2F"/>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579C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A5D"/>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FA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492"/>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0C9"/>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121"/>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68C"/>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CC0"/>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B9"/>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DEA"/>
    <w:rsid w:val="00F31FD2"/>
    <w:rsid w:val="00F3240E"/>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57"/>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18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4D0"/>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187"/>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5D"/>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7F1"/>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08D"/>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AEA"/>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45"/>
    <w:rsid w:val="00FE0B5E"/>
    <w:rsid w:val="00FE100D"/>
    <w:rsid w:val="00FE17B9"/>
    <w:rsid w:val="00FE18B7"/>
    <w:rsid w:val="00FE19D5"/>
    <w:rsid w:val="00FE208C"/>
    <w:rsid w:val="00FE278B"/>
    <w:rsid w:val="00FE2B8D"/>
    <w:rsid w:val="00FE30C8"/>
    <w:rsid w:val="00FE33EE"/>
    <w:rsid w:val="00FE355B"/>
    <w:rsid w:val="00FE37AD"/>
    <w:rsid w:val="00FE38F5"/>
    <w:rsid w:val="00FE3D4B"/>
    <w:rsid w:val="00FE4A3A"/>
    <w:rsid w:val="00FE4A85"/>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BC7"/>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F6AAFE3-14D7-45CE-B283-6C9F672C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numbere"/>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0MaintextChar">
    <w:name w:val="0 Main text Char"/>
    <w:link w:val="0Maintext"/>
    <w:qFormat/>
    <w:locked/>
    <w:rsid w:val="002F57C0"/>
    <w:rPr>
      <w:rFonts w:ascii="Times New Roman" w:hAnsi="Times New Roman"/>
      <w:lang w:val="en-GB" w:eastAsia="en-US"/>
    </w:rPr>
  </w:style>
  <w:style w:type="paragraph" w:customStyle="1" w:styleId="0Maintext">
    <w:name w:val="0 Main text"/>
    <w:basedOn w:val="a"/>
    <w:link w:val="0MaintextChar"/>
    <w:qFormat/>
    <w:rsid w:val="002F57C0"/>
    <w:pPr>
      <w:spacing w:before="0" w:after="0" w:line="240" w:lineRule="auto"/>
      <w:ind w:firstLineChars="0" w:firstLine="0"/>
    </w:pPr>
    <w:rPr>
      <w:lang w:val="en-GB" w:eastAsia="en-US"/>
    </w:rPr>
  </w:style>
  <w:style w:type="paragraph" w:customStyle="1" w:styleId="xmsonormal">
    <w:name w:val="x_msonormal"/>
    <w:basedOn w:val="a"/>
    <w:qFormat/>
    <w:rsid w:val="00536031"/>
    <w:pPr>
      <w:spacing w:before="0" w:after="0" w:line="240" w:lineRule="auto"/>
      <w:ind w:firstLineChars="0" w:firstLine="0"/>
      <w:jc w:val="left"/>
    </w:pPr>
    <w:rPr>
      <w:rFonts w:ascii="Calibri" w:eastAsia="Calibri" w:hAnsi="Calibri" w:cs="Calibri"/>
      <w:sz w:val="22"/>
      <w:szCs w:val="22"/>
      <w:lang w:eastAsia="en-US"/>
    </w:rPr>
  </w:style>
  <w:style w:type="paragraph" w:customStyle="1" w:styleId="xtah">
    <w:name w:val="x_tah"/>
    <w:basedOn w:val="a"/>
    <w:rsid w:val="00536031"/>
    <w:pPr>
      <w:keepNext/>
      <w:spacing w:before="0" w:after="0" w:line="252" w:lineRule="auto"/>
      <w:ind w:firstLineChars="0" w:firstLine="0"/>
      <w:jc w:val="center"/>
    </w:pPr>
    <w:rPr>
      <w:rFonts w:ascii="Arial" w:eastAsia="宋体" w:hAnsi="Arial" w:cs="Arial"/>
      <w:b/>
      <w:b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417115">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39470551">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cid:image013.png@01D8E491.F4D2B4B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cid:image003.png@01D8E491.F4D2B4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8E491.F4D2B4B0" TargetMode="External"/><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DABF4-846B-4441-8F48-132E81C1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9</Pages>
  <Words>4960</Words>
  <Characters>28275</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li/PHY Research &amp; Standard Lab /SRC-Beijing/Engineer/Samsung Electronics</cp:lastModifiedBy>
  <cp:revision>11</cp:revision>
  <dcterms:created xsi:type="dcterms:W3CDTF">2023-04-05T04:34:00Z</dcterms:created>
  <dcterms:modified xsi:type="dcterms:W3CDTF">2023-04-07T05:30:00Z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